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F3154" w14:textId="2082A205" w:rsidR="006477D4" w:rsidRDefault="006477D4" w:rsidP="00B93812">
      <w:pPr>
        <w:rPr>
          <w:rFonts w:ascii="Avenir Next Condensed" w:hAnsi="Avenir Next Condensed"/>
          <w:b/>
          <w:sz w:val="24"/>
        </w:rPr>
      </w:pPr>
      <w:r w:rsidRPr="00EA1016">
        <w:rPr>
          <w:b/>
          <w:bCs/>
          <w:noProof/>
          <w:sz w:val="18"/>
          <w:szCs w:val="18"/>
        </w:rPr>
        <w:drawing>
          <wp:anchor distT="0" distB="0" distL="114300" distR="114300" simplePos="0" relativeHeight="251659264" behindDoc="1" locked="0" layoutInCell="1" allowOverlap="1" wp14:anchorId="4E8E4F2A" wp14:editId="571F6176">
            <wp:simplePos x="0" y="0"/>
            <wp:positionH relativeFrom="column">
              <wp:posOffset>-93345</wp:posOffset>
            </wp:positionH>
            <wp:positionV relativeFrom="paragraph">
              <wp:posOffset>-372745</wp:posOffset>
            </wp:positionV>
            <wp:extent cx="2266950" cy="841929"/>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6950" cy="841929"/>
                    </a:xfrm>
                    <a:prstGeom prst="rect">
                      <a:avLst/>
                    </a:prstGeom>
                  </pic:spPr>
                </pic:pic>
              </a:graphicData>
            </a:graphic>
            <wp14:sizeRelH relativeFrom="margin">
              <wp14:pctWidth>0</wp14:pctWidth>
            </wp14:sizeRelH>
            <wp14:sizeRelV relativeFrom="margin">
              <wp14:pctHeight>0</wp14:pctHeight>
            </wp14:sizeRelV>
          </wp:anchor>
        </w:drawing>
      </w:r>
    </w:p>
    <w:p w14:paraId="225A4F10" w14:textId="77777777" w:rsidR="006477D4" w:rsidRDefault="006477D4" w:rsidP="00B93812">
      <w:pPr>
        <w:rPr>
          <w:rFonts w:ascii="Avenir Next Condensed" w:hAnsi="Avenir Next Condensed"/>
          <w:b/>
          <w:sz w:val="24"/>
        </w:rPr>
      </w:pPr>
    </w:p>
    <w:p w14:paraId="48D78741" w14:textId="77777777" w:rsidR="006477D4" w:rsidRDefault="006477D4" w:rsidP="00B93812">
      <w:pPr>
        <w:rPr>
          <w:rFonts w:ascii="Avenir Next Condensed" w:hAnsi="Avenir Next Condensed"/>
          <w:b/>
          <w:sz w:val="24"/>
        </w:rPr>
      </w:pPr>
    </w:p>
    <w:p w14:paraId="56088928" w14:textId="77777777" w:rsidR="006477D4" w:rsidRDefault="006477D4" w:rsidP="00B93812">
      <w:pPr>
        <w:rPr>
          <w:rFonts w:ascii="Avenir Next Condensed" w:hAnsi="Avenir Next Condensed"/>
          <w:b/>
          <w:sz w:val="24"/>
        </w:rPr>
      </w:pPr>
    </w:p>
    <w:p w14:paraId="45EF99AC" w14:textId="0F6CA527" w:rsidR="0098353F" w:rsidRPr="00B93812" w:rsidRDefault="00F67741" w:rsidP="00B93812">
      <w:pPr>
        <w:rPr>
          <w:rFonts w:ascii="Avenir Next Condensed" w:hAnsi="Avenir Next Condensed"/>
          <w:b/>
          <w:spacing w:val="50"/>
          <w:sz w:val="24"/>
          <w:szCs w:val="24"/>
        </w:rPr>
      </w:pPr>
      <w:r>
        <w:rPr>
          <w:rFonts w:ascii="Avenir Next Condensed" w:hAnsi="Avenir Next Condensed"/>
          <w:b/>
          <w:sz w:val="24"/>
        </w:rPr>
        <w:t xml:space="preserve">Communiqué de presse sur l’exposition temporaire </w:t>
      </w:r>
    </w:p>
    <w:p w14:paraId="13E7309B" w14:textId="0F0DB4E0" w:rsidR="00584EFA" w:rsidRDefault="00E57BF7" w:rsidP="00B93812">
      <w:pPr>
        <w:rPr>
          <w:rFonts w:ascii="Avenir Next Condensed" w:hAnsi="Avenir Next Condensed"/>
          <w:b/>
          <w:spacing w:val="50"/>
          <w:sz w:val="24"/>
          <w:szCs w:val="24"/>
        </w:rPr>
      </w:pPr>
      <w:r>
        <w:rPr>
          <w:rFonts w:ascii="Avenir Next Condensed" w:hAnsi="Avenir Next Condensed"/>
          <w:b/>
          <w:sz w:val="24"/>
        </w:rPr>
        <w:t>du 8</w:t>
      </w:r>
      <w:r w:rsidR="00A11D83">
        <w:rPr>
          <w:rFonts w:ascii="Avenir Next Condensed" w:hAnsi="Avenir Next Condensed"/>
          <w:b/>
          <w:sz w:val="24"/>
        </w:rPr>
        <w:t> </w:t>
      </w:r>
      <w:r>
        <w:rPr>
          <w:rFonts w:ascii="Avenir Next Condensed" w:hAnsi="Avenir Next Condensed"/>
          <w:b/>
          <w:sz w:val="24"/>
        </w:rPr>
        <w:t>mars au 27</w:t>
      </w:r>
      <w:r w:rsidR="00A11D83">
        <w:rPr>
          <w:rFonts w:ascii="Avenir Next Condensed" w:hAnsi="Avenir Next Condensed"/>
          <w:b/>
          <w:sz w:val="24"/>
        </w:rPr>
        <w:t> </w:t>
      </w:r>
      <w:r>
        <w:rPr>
          <w:rFonts w:ascii="Avenir Next Condensed" w:hAnsi="Avenir Next Condensed"/>
          <w:b/>
          <w:sz w:val="24"/>
        </w:rPr>
        <w:t>octobre 2024</w:t>
      </w:r>
    </w:p>
    <w:p w14:paraId="27406AF9" w14:textId="69EAD2D1" w:rsidR="00584EFA" w:rsidRDefault="00584EFA" w:rsidP="00B93812">
      <w:pPr>
        <w:rPr>
          <w:rFonts w:ascii="Avenir Next Condensed" w:hAnsi="Avenir Next Condensed"/>
          <w:b/>
          <w:spacing w:val="50"/>
          <w:sz w:val="24"/>
          <w:szCs w:val="24"/>
        </w:rPr>
      </w:pPr>
    </w:p>
    <w:p w14:paraId="70A68BCB" w14:textId="77777777" w:rsidR="006477D4" w:rsidRPr="00A517D8" w:rsidRDefault="006477D4" w:rsidP="00B93812">
      <w:pPr>
        <w:rPr>
          <w:rFonts w:ascii="Avenir Next Condensed" w:hAnsi="Avenir Next Condensed"/>
          <w:b/>
          <w:spacing w:val="50"/>
          <w:sz w:val="24"/>
          <w:szCs w:val="24"/>
        </w:rPr>
      </w:pPr>
    </w:p>
    <w:p w14:paraId="6D54A2ED" w14:textId="77777777" w:rsidR="00794C10" w:rsidRPr="00794C10" w:rsidRDefault="00794C10" w:rsidP="00794C10">
      <w:pPr>
        <w:rPr>
          <w:rFonts w:ascii="Avenir Next Condensed" w:hAnsi="Avenir Next Condensed"/>
          <w:b/>
          <w:spacing w:val="50"/>
          <w:sz w:val="40"/>
          <w:szCs w:val="40"/>
        </w:rPr>
      </w:pPr>
      <w:r>
        <w:rPr>
          <w:rFonts w:ascii="Avenir Next Condensed" w:hAnsi="Avenir Next Condensed"/>
          <w:b/>
          <w:sz w:val="40"/>
        </w:rPr>
        <w:t xml:space="preserve">Poupées, peluches et </w:t>
      </w:r>
      <w:proofErr w:type="spellStart"/>
      <w:r>
        <w:rPr>
          <w:rFonts w:ascii="Avenir Next Condensed" w:hAnsi="Avenir Next Condensed"/>
          <w:b/>
          <w:sz w:val="40"/>
        </w:rPr>
        <w:t>précurseuses</w:t>
      </w:r>
      <w:proofErr w:type="spellEnd"/>
    </w:p>
    <w:p w14:paraId="695AB52B" w14:textId="68F9E1B2" w:rsidR="00414A8E" w:rsidRDefault="00794C10" w:rsidP="00C153F3">
      <w:pPr>
        <w:rPr>
          <w:rFonts w:ascii="Avenir Next Condensed" w:hAnsi="Avenir Next Condensed"/>
        </w:rPr>
      </w:pPr>
      <w:r>
        <w:rPr>
          <w:rFonts w:ascii="Avenir Next Condensed" w:hAnsi="Avenir Next Condensed"/>
          <w:b/>
          <w:sz w:val="40"/>
        </w:rPr>
        <w:t>Les femmes dans la création de jouets</w:t>
      </w:r>
    </w:p>
    <w:p w14:paraId="555461EC" w14:textId="77777777" w:rsidR="00C153F3" w:rsidRPr="00C153F3" w:rsidRDefault="00C153F3" w:rsidP="00C153F3">
      <w:pPr>
        <w:rPr>
          <w:rFonts w:ascii="Avenir Next Condensed" w:hAnsi="Avenir Next Condensed"/>
        </w:rPr>
      </w:pPr>
    </w:p>
    <w:p w14:paraId="57E52BB4" w14:textId="7F062763" w:rsidR="00414A8E" w:rsidRPr="00664726" w:rsidRDefault="00414A8E" w:rsidP="00414A8E">
      <w:pPr>
        <w:spacing w:line="276" w:lineRule="auto"/>
        <w:rPr>
          <w:rFonts w:ascii="Avenir Next Condensed" w:hAnsi="Avenir Next Condensed"/>
          <w:b/>
          <w:sz w:val="24"/>
          <w:szCs w:val="24"/>
        </w:rPr>
      </w:pPr>
      <w:r>
        <w:rPr>
          <w:b/>
        </w:rPr>
        <w:t xml:space="preserve">Dans sa nouvelle exposition «Poupées, peluches et </w:t>
      </w:r>
      <w:proofErr w:type="spellStart"/>
      <w:r>
        <w:rPr>
          <w:b/>
        </w:rPr>
        <w:t>précurseuses</w:t>
      </w:r>
      <w:proofErr w:type="spellEnd"/>
      <w:r>
        <w:rPr>
          <w:b/>
        </w:rPr>
        <w:t xml:space="preserve"> — Les femmes dans la création de jouets», le </w:t>
      </w:r>
      <w:proofErr w:type="spellStart"/>
      <w:r>
        <w:rPr>
          <w:b/>
        </w:rPr>
        <w:t>Spielzeug</w:t>
      </w:r>
      <w:proofErr w:type="spellEnd"/>
      <w:r>
        <w:rPr>
          <w:b/>
        </w:rPr>
        <w:t xml:space="preserve"> </w:t>
      </w:r>
      <w:proofErr w:type="spellStart"/>
      <w:r>
        <w:rPr>
          <w:b/>
        </w:rPr>
        <w:t>Welten</w:t>
      </w:r>
      <w:proofErr w:type="spellEnd"/>
      <w:r>
        <w:rPr>
          <w:b/>
        </w:rPr>
        <w:t xml:space="preserve"> Museum de Bâle revient sur l’héritage légué par des femmes dont les inventions ont durablement marqué et marquent aujourd</w:t>
      </w:r>
      <w:r w:rsidR="00A11D83">
        <w:rPr>
          <w:b/>
        </w:rPr>
        <w:t>’</w:t>
      </w:r>
      <w:r>
        <w:rPr>
          <w:b/>
        </w:rPr>
        <w:t xml:space="preserve">hui encore l’univers du jouet. </w:t>
      </w:r>
    </w:p>
    <w:p w14:paraId="60D63C49" w14:textId="77777777" w:rsidR="00794C10" w:rsidRDefault="00794C10" w:rsidP="00794C10">
      <w:pPr>
        <w:spacing w:line="276" w:lineRule="auto"/>
        <w:rPr>
          <w:rFonts w:ascii="Avenir Next Condensed" w:hAnsi="Avenir Next Condensed"/>
          <w:sz w:val="24"/>
          <w:szCs w:val="24"/>
        </w:rPr>
      </w:pPr>
    </w:p>
    <w:p w14:paraId="15D3AF9D" w14:textId="77777777" w:rsidR="00892ACB" w:rsidRDefault="00892ACB" w:rsidP="00892ACB">
      <w:pPr>
        <w:spacing w:line="276" w:lineRule="auto"/>
        <w:rPr>
          <w:rFonts w:ascii="Avenir Next Condensed" w:hAnsi="Avenir Next Condensed"/>
          <w:sz w:val="24"/>
          <w:szCs w:val="24"/>
        </w:rPr>
      </w:pPr>
      <w:r>
        <w:rPr>
          <w:rFonts w:ascii="Avenir Next Condensed" w:hAnsi="Avenir Next Condensed"/>
          <w:sz w:val="24"/>
        </w:rPr>
        <w:t>Poupées, animaux en peluche, jeux de société ou encore jouets thérapeutiques: les femmes ont joué un rôle majeur dans la conception de jouets très populaires. Elles ont porté une grande attention aux besoins des enfants et ont marqué de leur empreinte les réformes pédagogiques de leur époque.</w:t>
      </w:r>
    </w:p>
    <w:p w14:paraId="7504CD82" w14:textId="77777777" w:rsidR="00892ACB" w:rsidRDefault="00892ACB" w:rsidP="00892ACB">
      <w:pPr>
        <w:spacing w:line="276" w:lineRule="auto"/>
        <w:rPr>
          <w:rFonts w:ascii="Avenir Next Condensed" w:hAnsi="Avenir Next Condensed"/>
          <w:sz w:val="24"/>
          <w:szCs w:val="24"/>
        </w:rPr>
      </w:pPr>
      <w:r>
        <w:rPr>
          <w:rFonts w:ascii="Avenir Next Condensed" w:hAnsi="Avenir Next Condensed"/>
          <w:sz w:val="24"/>
        </w:rPr>
        <w:t xml:space="preserve">Cette exposition présente plusieurs pionnières qui ont connu ou connaissent encore le succès dans le secteur du jouet. Elle met en lumière leurs créations, leurs conditions de travail ainsi que le combat pour l’égalité. </w:t>
      </w:r>
    </w:p>
    <w:p w14:paraId="544CEC43" w14:textId="724F25ED" w:rsidR="00892ACB" w:rsidRPr="00892ACB" w:rsidRDefault="004C02A6" w:rsidP="00892ACB">
      <w:pPr>
        <w:spacing w:line="276" w:lineRule="auto"/>
        <w:rPr>
          <w:rFonts w:ascii="Avenir Next Condensed" w:hAnsi="Avenir Next Condensed"/>
          <w:sz w:val="24"/>
          <w:szCs w:val="24"/>
        </w:rPr>
      </w:pPr>
      <w:proofErr w:type="spellStart"/>
      <w:r>
        <w:rPr>
          <w:rFonts w:ascii="Avenir Next Condensed" w:hAnsi="Avenir Next Condensed"/>
          <w:i/>
          <w:iCs/>
          <w:sz w:val="24"/>
        </w:rPr>
        <w:t>Margarete</w:t>
      </w:r>
      <w:proofErr w:type="spellEnd"/>
      <w:r>
        <w:rPr>
          <w:rFonts w:ascii="Avenir Next Condensed" w:hAnsi="Avenir Next Condensed"/>
          <w:i/>
          <w:iCs/>
          <w:sz w:val="24"/>
        </w:rPr>
        <w:t xml:space="preserve"> </w:t>
      </w:r>
      <w:proofErr w:type="spellStart"/>
      <w:r>
        <w:rPr>
          <w:rFonts w:ascii="Avenir Next Condensed" w:hAnsi="Avenir Next Condensed"/>
          <w:i/>
          <w:iCs/>
          <w:sz w:val="24"/>
        </w:rPr>
        <w:t>Steiff</w:t>
      </w:r>
      <w:proofErr w:type="spellEnd"/>
      <w:r>
        <w:rPr>
          <w:rFonts w:ascii="Avenir Next Condensed" w:hAnsi="Avenir Next Condensed"/>
          <w:sz w:val="24"/>
        </w:rPr>
        <w:t xml:space="preserve"> est l’une de ces femmes: avec ses «éléphanteaux» en tissu et sa persévérance, elle a posé les premières pierres de l’entreprise </w:t>
      </w:r>
      <w:proofErr w:type="spellStart"/>
      <w:r>
        <w:rPr>
          <w:rFonts w:ascii="Avenir Next Condensed" w:hAnsi="Avenir Next Condensed"/>
          <w:sz w:val="24"/>
        </w:rPr>
        <w:t>Steiff</w:t>
      </w:r>
      <w:proofErr w:type="spellEnd"/>
      <w:r>
        <w:rPr>
          <w:rFonts w:ascii="Avenir Next Condensed" w:hAnsi="Avenir Next Condensed"/>
          <w:sz w:val="24"/>
        </w:rPr>
        <w:t xml:space="preserve"> de réputation mondiale. Vous découvrirez aussi les parcours d’</w:t>
      </w:r>
      <w:r>
        <w:rPr>
          <w:rFonts w:ascii="Avenir Next Condensed" w:hAnsi="Avenir Next Condensed"/>
          <w:i/>
          <w:sz w:val="24"/>
        </w:rPr>
        <w:t xml:space="preserve">Elena </w:t>
      </w:r>
      <w:proofErr w:type="spellStart"/>
      <w:r>
        <w:rPr>
          <w:rFonts w:ascii="Avenir Next Condensed" w:hAnsi="Avenir Next Condensed"/>
          <w:i/>
          <w:sz w:val="24"/>
        </w:rPr>
        <w:t>Scavini</w:t>
      </w:r>
      <w:proofErr w:type="spellEnd"/>
      <w:r>
        <w:rPr>
          <w:rFonts w:ascii="Avenir Next Condensed" w:hAnsi="Avenir Next Condensed"/>
          <w:sz w:val="24"/>
        </w:rPr>
        <w:t xml:space="preserve">, de </w:t>
      </w:r>
      <w:proofErr w:type="spellStart"/>
      <w:r>
        <w:rPr>
          <w:rFonts w:ascii="Avenir Next Condensed" w:hAnsi="Avenir Next Condensed"/>
          <w:i/>
          <w:sz w:val="24"/>
        </w:rPr>
        <w:t>Käthe</w:t>
      </w:r>
      <w:proofErr w:type="spellEnd"/>
      <w:r>
        <w:rPr>
          <w:rFonts w:ascii="Avenir Next Condensed" w:hAnsi="Avenir Next Condensed"/>
          <w:i/>
          <w:sz w:val="24"/>
        </w:rPr>
        <w:t xml:space="preserve"> </w:t>
      </w:r>
      <w:proofErr w:type="spellStart"/>
      <w:r>
        <w:rPr>
          <w:rFonts w:ascii="Avenir Next Condensed" w:hAnsi="Avenir Next Condensed"/>
          <w:i/>
          <w:sz w:val="24"/>
        </w:rPr>
        <w:t>Kruse</w:t>
      </w:r>
      <w:proofErr w:type="spellEnd"/>
      <w:r>
        <w:rPr>
          <w:rFonts w:ascii="Avenir Next Condensed" w:hAnsi="Avenir Next Condensed"/>
          <w:sz w:val="24"/>
        </w:rPr>
        <w:t xml:space="preserve"> et de </w:t>
      </w:r>
      <w:r>
        <w:rPr>
          <w:rFonts w:ascii="Avenir Next Condensed" w:hAnsi="Avenir Next Condensed"/>
          <w:i/>
          <w:sz w:val="24"/>
        </w:rPr>
        <w:t xml:space="preserve">Sasha </w:t>
      </w:r>
      <w:proofErr w:type="spellStart"/>
      <w:r>
        <w:rPr>
          <w:rFonts w:ascii="Avenir Next Condensed" w:hAnsi="Avenir Next Condensed"/>
          <w:i/>
          <w:sz w:val="24"/>
        </w:rPr>
        <w:t>Morgenthaler</w:t>
      </w:r>
      <w:proofErr w:type="spellEnd"/>
      <w:r>
        <w:rPr>
          <w:rFonts w:ascii="Avenir Next Condensed" w:hAnsi="Avenir Next Condensed"/>
          <w:sz w:val="24"/>
        </w:rPr>
        <w:t>, des créatrices de poupées dont les œuvres sont aujourd</w:t>
      </w:r>
      <w:r w:rsidR="00A11D83">
        <w:rPr>
          <w:rFonts w:ascii="Avenir Next Condensed" w:hAnsi="Avenir Next Condensed"/>
          <w:sz w:val="24"/>
        </w:rPr>
        <w:t>’</w:t>
      </w:r>
      <w:r>
        <w:rPr>
          <w:rFonts w:ascii="Avenir Next Condensed" w:hAnsi="Avenir Next Condensed"/>
          <w:sz w:val="24"/>
        </w:rPr>
        <w:t>hui très prisées des collectionneurs.</w:t>
      </w:r>
    </w:p>
    <w:p w14:paraId="26109FE2" w14:textId="77777777" w:rsidR="002E2B5A" w:rsidRPr="00892ACB" w:rsidRDefault="002E2B5A" w:rsidP="002E2B5A">
      <w:pPr>
        <w:spacing w:line="276" w:lineRule="auto"/>
        <w:rPr>
          <w:rFonts w:ascii="Avenir Next Condensed" w:hAnsi="Avenir Next Condensed"/>
          <w:sz w:val="24"/>
          <w:szCs w:val="24"/>
        </w:rPr>
      </w:pPr>
      <w:r>
        <w:rPr>
          <w:rFonts w:ascii="Avenir Next Condensed" w:hAnsi="Avenir Next Condensed"/>
          <w:i/>
          <w:sz w:val="24"/>
        </w:rPr>
        <w:t xml:space="preserve">Alma </w:t>
      </w:r>
      <w:proofErr w:type="spellStart"/>
      <w:r>
        <w:rPr>
          <w:rFonts w:ascii="Avenir Next Condensed" w:hAnsi="Avenir Next Condensed"/>
          <w:i/>
          <w:sz w:val="24"/>
        </w:rPr>
        <w:t>Siedhoff-Buscher</w:t>
      </w:r>
      <w:proofErr w:type="spellEnd"/>
      <w:r>
        <w:rPr>
          <w:rFonts w:ascii="Avenir Next Condensed" w:hAnsi="Avenir Next Condensed"/>
          <w:sz w:val="24"/>
        </w:rPr>
        <w:t xml:space="preserve"> a durablement marqué le design des jouets en créant un jeu de construction navale alors qu’elle étudiait encore au Bauhaus. La créatrice tchèque </w:t>
      </w:r>
      <w:proofErr w:type="spellStart"/>
      <w:r>
        <w:rPr>
          <w:rFonts w:ascii="Avenir Next Condensed" w:hAnsi="Avenir Next Condensed"/>
          <w:i/>
          <w:sz w:val="24"/>
        </w:rPr>
        <w:t>Libuše</w:t>
      </w:r>
      <w:proofErr w:type="spellEnd"/>
      <w:r>
        <w:rPr>
          <w:rFonts w:ascii="Avenir Next Condensed" w:hAnsi="Avenir Next Condensed"/>
          <w:i/>
          <w:sz w:val="24"/>
        </w:rPr>
        <w:t xml:space="preserve"> </w:t>
      </w:r>
      <w:proofErr w:type="spellStart"/>
      <w:r>
        <w:rPr>
          <w:rFonts w:ascii="Avenir Next Condensed" w:hAnsi="Avenir Next Condensed"/>
          <w:i/>
          <w:sz w:val="24"/>
        </w:rPr>
        <w:t>Niklová</w:t>
      </w:r>
      <w:proofErr w:type="spellEnd"/>
      <w:r>
        <w:rPr>
          <w:rFonts w:ascii="Avenir Next Condensed" w:hAnsi="Avenir Next Condensed"/>
          <w:sz w:val="24"/>
        </w:rPr>
        <w:t xml:space="preserve"> a été l’une des premières personnes à créer des figurines en plastique et a mis l’accent sur les couleurs, les odeurs et les sons de ses créations.</w:t>
      </w:r>
    </w:p>
    <w:p w14:paraId="66D256E6" w14:textId="57CD831A" w:rsidR="00892ACB" w:rsidRPr="00892ACB" w:rsidRDefault="00892ACB" w:rsidP="00892ACB">
      <w:pPr>
        <w:spacing w:line="276" w:lineRule="auto"/>
        <w:rPr>
          <w:rFonts w:ascii="Avenir Next Condensed" w:hAnsi="Avenir Next Condensed"/>
          <w:sz w:val="24"/>
          <w:szCs w:val="24"/>
        </w:rPr>
      </w:pPr>
      <w:r>
        <w:rPr>
          <w:rFonts w:ascii="Avenir Next Condensed" w:hAnsi="Avenir Next Condensed"/>
          <w:i/>
          <w:sz w:val="24"/>
        </w:rPr>
        <w:t xml:space="preserve">Caroline </w:t>
      </w:r>
      <w:proofErr w:type="spellStart"/>
      <w:r>
        <w:rPr>
          <w:rFonts w:ascii="Avenir Next Condensed" w:hAnsi="Avenir Next Condensed"/>
          <w:i/>
          <w:sz w:val="24"/>
        </w:rPr>
        <w:t>Märklin</w:t>
      </w:r>
      <w:proofErr w:type="spellEnd"/>
      <w:r>
        <w:rPr>
          <w:rFonts w:ascii="Avenir Next Condensed" w:hAnsi="Avenir Next Condensed"/>
          <w:sz w:val="24"/>
        </w:rPr>
        <w:t xml:space="preserve"> a intégré des jouets en fer blanc à son entreprise familiale avant que ses fils élargissent la gamme aux trains miniatures aujourd’hui mondialement connus. La militante féministe </w:t>
      </w:r>
      <w:r>
        <w:rPr>
          <w:rFonts w:ascii="Avenir Next Condensed" w:hAnsi="Avenir Next Condensed"/>
          <w:i/>
          <w:sz w:val="24"/>
        </w:rPr>
        <w:t>Elisabeth Magie Phillips</w:t>
      </w:r>
      <w:r>
        <w:rPr>
          <w:rFonts w:ascii="Avenir Next Condensed" w:hAnsi="Avenir Next Condensed"/>
          <w:sz w:val="24"/>
        </w:rPr>
        <w:t xml:space="preserve"> a inventé le jeu de société </w:t>
      </w:r>
      <w:r>
        <w:rPr>
          <w:rFonts w:ascii="Avenir Next Condensed" w:hAnsi="Avenir Next Condensed"/>
          <w:i/>
          <w:iCs/>
          <w:sz w:val="24"/>
        </w:rPr>
        <w:t xml:space="preserve">The </w:t>
      </w:r>
      <w:proofErr w:type="spellStart"/>
      <w:r>
        <w:rPr>
          <w:rFonts w:ascii="Avenir Next Condensed" w:hAnsi="Avenir Next Condensed"/>
          <w:i/>
          <w:iCs/>
          <w:sz w:val="24"/>
        </w:rPr>
        <w:t>Landlord</w:t>
      </w:r>
      <w:r w:rsidR="00A11D83">
        <w:rPr>
          <w:rFonts w:ascii="Avenir Next Condensed" w:hAnsi="Avenir Next Condensed"/>
          <w:i/>
          <w:iCs/>
          <w:sz w:val="24"/>
        </w:rPr>
        <w:t>’</w:t>
      </w:r>
      <w:r>
        <w:rPr>
          <w:rFonts w:ascii="Avenir Next Condensed" w:hAnsi="Avenir Next Condensed"/>
          <w:i/>
          <w:iCs/>
          <w:sz w:val="24"/>
        </w:rPr>
        <w:t>s</w:t>
      </w:r>
      <w:proofErr w:type="spellEnd"/>
      <w:r>
        <w:rPr>
          <w:rFonts w:ascii="Avenir Next Condensed" w:hAnsi="Avenir Next Condensed"/>
          <w:i/>
          <w:iCs/>
          <w:sz w:val="24"/>
        </w:rPr>
        <w:t xml:space="preserve"> Game</w:t>
      </w:r>
      <w:r>
        <w:rPr>
          <w:rFonts w:ascii="Avenir Next Condensed" w:hAnsi="Avenir Next Condensed"/>
          <w:sz w:val="24"/>
        </w:rPr>
        <w:t xml:space="preserve"> pour diffuser ses idées anticapitalistes. La version ultérieure du jeu, baptisée </w:t>
      </w:r>
      <w:r>
        <w:rPr>
          <w:rFonts w:ascii="Avenir Next Condensed" w:hAnsi="Avenir Next Condensed"/>
          <w:i/>
          <w:iCs/>
          <w:sz w:val="24"/>
        </w:rPr>
        <w:t>Monopoly</w:t>
      </w:r>
      <w:r>
        <w:rPr>
          <w:rFonts w:ascii="Avenir Next Condensed" w:hAnsi="Avenir Next Condensed"/>
          <w:sz w:val="24"/>
        </w:rPr>
        <w:t>, est aujourd</w:t>
      </w:r>
      <w:r w:rsidR="00A11D83">
        <w:rPr>
          <w:rFonts w:ascii="Avenir Next Condensed" w:hAnsi="Avenir Next Condensed"/>
          <w:sz w:val="24"/>
        </w:rPr>
        <w:t>’</w:t>
      </w:r>
      <w:r>
        <w:rPr>
          <w:rFonts w:ascii="Avenir Next Condensed" w:hAnsi="Avenir Next Condensed"/>
          <w:sz w:val="24"/>
        </w:rPr>
        <w:t>hui célèbre sur toute la planète.</w:t>
      </w:r>
    </w:p>
    <w:p w14:paraId="2E5C9F6E" w14:textId="7557CCAB" w:rsidR="00892ACB" w:rsidRDefault="00892ACB" w:rsidP="00892ACB">
      <w:pPr>
        <w:spacing w:line="276" w:lineRule="auto"/>
        <w:rPr>
          <w:rFonts w:ascii="Avenir Next Condensed" w:hAnsi="Avenir Next Condensed"/>
          <w:sz w:val="24"/>
          <w:szCs w:val="24"/>
        </w:rPr>
      </w:pPr>
      <w:r>
        <w:rPr>
          <w:rFonts w:ascii="Avenir Next Condensed" w:hAnsi="Avenir Next Condensed"/>
          <w:sz w:val="24"/>
        </w:rPr>
        <w:t xml:space="preserve">L’exposition accueille également des créations contemporaines: vous découvrirez par exemple les animaux en toile de jute de </w:t>
      </w:r>
      <w:r>
        <w:rPr>
          <w:rFonts w:ascii="Avenir Next Condensed" w:hAnsi="Avenir Next Condensed"/>
          <w:i/>
          <w:sz w:val="24"/>
        </w:rPr>
        <w:t>Renate Müller</w:t>
      </w:r>
      <w:r>
        <w:rPr>
          <w:rFonts w:ascii="Avenir Next Condensed" w:hAnsi="Avenir Next Condensed"/>
          <w:sz w:val="24"/>
        </w:rPr>
        <w:t xml:space="preserve">, utilisés en thérapie par l’Allemagne de l’Est et d’autres pays, ainsi que les jouets favorisant la créativité mis au point par </w:t>
      </w:r>
      <w:r>
        <w:rPr>
          <w:rFonts w:ascii="Avenir Next Condensed" w:hAnsi="Avenir Next Condensed"/>
          <w:i/>
          <w:iCs/>
          <w:sz w:val="24"/>
        </w:rPr>
        <w:t>Cas</w:t>
      </w:r>
      <w:r>
        <w:rPr>
          <w:rFonts w:ascii="Avenir Next Condensed" w:hAnsi="Avenir Next Condensed"/>
          <w:sz w:val="24"/>
        </w:rPr>
        <w:t xml:space="preserve"> </w:t>
      </w:r>
      <w:proofErr w:type="spellStart"/>
      <w:r>
        <w:rPr>
          <w:rFonts w:ascii="Avenir Next Condensed" w:hAnsi="Avenir Next Condensed"/>
          <w:i/>
          <w:iCs/>
          <w:sz w:val="24"/>
        </w:rPr>
        <w:t>Holman</w:t>
      </w:r>
      <w:proofErr w:type="spellEnd"/>
      <w:r>
        <w:rPr>
          <w:rFonts w:ascii="Avenir Next Condensed" w:hAnsi="Avenir Next Condensed"/>
          <w:sz w:val="24"/>
        </w:rPr>
        <w:t xml:space="preserve">, qui a fondé l’entreprise </w:t>
      </w:r>
      <w:r w:rsidRPr="00BB0628">
        <w:rPr>
          <w:rFonts w:ascii="Avenir Next Condensed" w:hAnsi="Avenir Next Condensed"/>
          <w:sz w:val="24"/>
        </w:rPr>
        <w:t>Heroes Will Rise</w:t>
      </w:r>
      <w:r>
        <w:rPr>
          <w:rFonts w:ascii="Avenir Next Condensed" w:hAnsi="Avenir Next Condensed"/>
          <w:sz w:val="24"/>
        </w:rPr>
        <w:t xml:space="preserve"> et promeut un environnement de jeu varié et inclusif.</w:t>
      </w:r>
    </w:p>
    <w:p w14:paraId="4453AF5C" w14:textId="77777777" w:rsidR="00C153F3" w:rsidRDefault="00C153F3" w:rsidP="00892ACB">
      <w:pPr>
        <w:spacing w:line="276" w:lineRule="auto"/>
        <w:rPr>
          <w:rFonts w:ascii="Avenir Next Condensed" w:hAnsi="Avenir Next Condensed"/>
          <w:sz w:val="24"/>
          <w:szCs w:val="24"/>
        </w:rPr>
      </w:pPr>
    </w:p>
    <w:p w14:paraId="325D0BB0" w14:textId="4E56223B" w:rsidR="00892ACB" w:rsidRDefault="00892ACB" w:rsidP="00892ACB">
      <w:pPr>
        <w:spacing w:line="276" w:lineRule="auto"/>
        <w:rPr>
          <w:rFonts w:ascii="Avenir Next Condensed" w:hAnsi="Avenir Next Condensed"/>
          <w:sz w:val="24"/>
          <w:szCs w:val="24"/>
        </w:rPr>
      </w:pPr>
      <w:r>
        <w:rPr>
          <w:rFonts w:ascii="Avenir Next Condensed" w:hAnsi="Avenir Next Condensed"/>
          <w:sz w:val="24"/>
        </w:rPr>
        <w:lastRenderedPageBreak/>
        <w:t>Les femmes présentées dans l’exposition ont durablement marqué l’univers du jeu et créé, par leurs innovations et leur esprit d’entreprise, de nombreux jouets aujourd’hui exposés dans le monde entier.</w:t>
      </w:r>
    </w:p>
    <w:p w14:paraId="596C202D" w14:textId="77777777" w:rsidR="00414A8E" w:rsidRDefault="00414A8E" w:rsidP="00892ACB">
      <w:pPr>
        <w:spacing w:line="276" w:lineRule="auto"/>
        <w:rPr>
          <w:rFonts w:ascii="Avenir Next Condensed" w:hAnsi="Avenir Next Condensed"/>
          <w:sz w:val="24"/>
          <w:szCs w:val="24"/>
        </w:rPr>
      </w:pPr>
    </w:p>
    <w:p w14:paraId="2BF34E76" w14:textId="1E3B63F9" w:rsidR="00414A8E" w:rsidRPr="00664726" w:rsidRDefault="00414A8E" w:rsidP="00414A8E">
      <w:pPr>
        <w:spacing w:line="276" w:lineRule="auto"/>
        <w:rPr>
          <w:rFonts w:ascii="Avenir Next Condensed" w:hAnsi="Avenir Next Condensed"/>
          <w:b/>
          <w:sz w:val="24"/>
          <w:szCs w:val="24"/>
        </w:rPr>
      </w:pPr>
      <w:r>
        <w:rPr>
          <w:rFonts w:ascii="Avenir Next Condensed" w:hAnsi="Avenir Next Condensed"/>
          <w:b/>
          <w:sz w:val="24"/>
        </w:rPr>
        <w:t>Jeux interactifs et programme d</w:t>
      </w:r>
      <w:r w:rsidR="00A11D83">
        <w:rPr>
          <w:rFonts w:ascii="Avenir Next Condensed" w:hAnsi="Avenir Next Condensed"/>
          <w:b/>
          <w:sz w:val="24"/>
        </w:rPr>
        <w:t>’</w:t>
      </w:r>
      <w:r>
        <w:rPr>
          <w:rFonts w:ascii="Avenir Next Condensed" w:hAnsi="Avenir Next Condensed"/>
          <w:b/>
          <w:sz w:val="24"/>
        </w:rPr>
        <w:t>activités varié</w:t>
      </w:r>
    </w:p>
    <w:p w14:paraId="3015C5E8" w14:textId="77777777" w:rsidR="00414A8E" w:rsidRDefault="00414A8E" w:rsidP="00414A8E">
      <w:pPr>
        <w:spacing w:line="276" w:lineRule="auto"/>
        <w:rPr>
          <w:rFonts w:ascii="Avenir Next Condensed" w:hAnsi="Avenir Next Condensed"/>
          <w:sz w:val="24"/>
          <w:szCs w:val="24"/>
        </w:rPr>
      </w:pPr>
    </w:p>
    <w:p w14:paraId="369638C7" w14:textId="68770859" w:rsidR="002D6966" w:rsidRDefault="00A1335E" w:rsidP="00F55061">
      <w:pPr>
        <w:spacing w:line="276" w:lineRule="auto"/>
        <w:rPr>
          <w:rFonts w:ascii="Avenir Next Condensed" w:hAnsi="Avenir Next Condensed"/>
          <w:sz w:val="24"/>
          <w:szCs w:val="24"/>
        </w:rPr>
      </w:pPr>
      <w:r>
        <w:rPr>
          <w:rFonts w:ascii="Avenir Next Condensed" w:hAnsi="Avenir Next Condensed"/>
          <w:sz w:val="24"/>
        </w:rPr>
        <w:t>Les jeux, animaux, poupées et nounours sont répartis dans tout le musée, qui propose également des jeux interactifs à ses jeunes visiteurs et de nouvelles stations de visite narrative animée. Chaque mois, une des femmes présentées dans l’exposition sera mise en avant au travers d</w:t>
      </w:r>
      <w:r w:rsidR="00A11D83">
        <w:rPr>
          <w:rFonts w:ascii="Avenir Next Condensed" w:hAnsi="Avenir Next Condensed"/>
          <w:sz w:val="24"/>
        </w:rPr>
        <w:t>’</w:t>
      </w:r>
      <w:r>
        <w:rPr>
          <w:rFonts w:ascii="Avenir Next Condensed" w:hAnsi="Avenir Next Condensed"/>
          <w:sz w:val="24"/>
        </w:rPr>
        <w:t xml:space="preserve">un événement: en avril, la vitrine se métamorphosera par exemple en espace de jeu accessible au public grâce au </w:t>
      </w:r>
      <w:proofErr w:type="spellStart"/>
      <w:r w:rsidRPr="00EE0844">
        <w:rPr>
          <w:rFonts w:ascii="Avenir Next Condensed" w:hAnsi="Avenir Next Condensed"/>
          <w:i/>
          <w:iCs/>
          <w:sz w:val="24"/>
        </w:rPr>
        <w:t>Rigamajig</w:t>
      </w:r>
      <w:proofErr w:type="spellEnd"/>
      <w:r>
        <w:rPr>
          <w:rFonts w:ascii="Avenir Next Condensed" w:hAnsi="Avenir Next Condensed"/>
          <w:sz w:val="24"/>
        </w:rPr>
        <w:t xml:space="preserve"> de</w:t>
      </w:r>
      <w:r w:rsidR="00A11D83">
        <w:rPr>
          <w:rFonts w:ascii="Avenir Next Condensed" w:hAnsi="Avenir Next Condensed"/>
          <w:sz w:val="24"/>
        </w:rPr>
        <w:t xml:space="preserve"> </w:t>
      </w:r>
      <w:r>
        <w:rPr>
          <w:rFonts w:ascii="Avenir Next Condensed" w:hAnsi="Avenir Next Condensed"/>
          <w:sz w:val="24"/>
        </w:rPr>
        <w:t xml:space="preserve">Cas </w:t>
      </w:r>
      <w:proofErr w:type="spellStart"/>
      <w:r>
        <w:rPr>
          <w:rFonts w:ascii="Avenir Next Condensed" w:hAnsi="Avenir Next Condensed"/>
          <w:sz w:val="24"/>
        </w:rPr>
        <w:t>Holman</w:t>
      </w:r>
      <w:proofErr w:type="spellEnd"/>
      <w:r>
        <w:rPr>
          <w:rFonts w:ascii="Avenir Next Condensed" w:hAnsi="Avenir Next Condensed"/>
          <w:sz w:val="24"/>
        </w:rPr>
        <w:t>, et en septembre, des doudous seront cousus en s’inspirant du style de Renate Müller. La grande fête de l’été organisée fin août constituera cette année encore le point culminant du programme avec ses nombreux stands de jeux et d’activités ainsi que son jeu concours.</w:t>
      </w:r>
    </w:p>
    <w:p w14:paraId="0B845BF5" w14:textId="77777777" w:rsidR="00414A8E" w:rsidRDefault="00414A8E" w:rsidP="00F55061">
      <w:pPr>
        <w:spacing w:line="276" w:lineRule="auto"/>
        <w:rPr>
          <w:rFonts w:ascii="Avenir Next Condensed" w:hAnsi="Avenir Next Condensed"/>
          <w:sz w:val="24"/>
          <w:szCs w:val="24"/>
        </w:rPr>
      </w:pPr>
    </w:p>
    <w:p w14:paraId="3C0CFBF7" w14:textId="77777777" w:rsidR="00401F6B" w:rsidRPr="00296E64" w:rsidRDefault="0010215E" w:rsidP="00296E64">
      <w:pPr>
        <w:spacing w:line="276" w:lineRule="auto"/>
        <w:rPr>
          <w:rFonts w:ascii="Avenir Next Condensed" w:hAnsi="Avenir Next Condensed"/>
          <w:b/>
          <w:spacing w:val="50"/>
          <w:sz w:val="32"/>
          <w:szCs w:val="32"/>
        </w:rPr>
      </w:pPr>
      <w:r>
        <w:rPr>
          <w:rFonts w:ascii="Avenir Next Condensed" w:hAnsi="Avenir Next Condensed"/>
          <w:b/>
          <w:sz w:val="32"/>
        </w:rPr>
        <w:t>Programme d’activités</w:t>
      </w:r>
    </w:p>
    <w:p w14:paraId="592B0C1E" w14:textId="77777777" w:rsidR="0078192C" w:rsidRDefault="0078192C" w:rsidP="0078192C">
      <w:pPr>
        <w:rPr>
          <w:rFonts w:ascii="Avenir Next Condensed" w:hAnsi="Avenir Next Condensed"/>
          <w:b/>
          <w:spacing w:val="50"/>
          <w:sz w:val="24"/>
          <w:szCs w:val="24"/>
        </w:rPr>
      </w:pPr>
    </w:p>
    <w:p w14:paraId="637CCF7C" w14:textId="35FD1B39"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Vendredi</w:t>
      </w:r>
      <w:r w:rsidR="00A11D83">
        <w:rPr>
          <w:rFonts w:asciiTheme="minorHAnsi" w:hAnsiTheme="minorHAnsi"/>
        </w:rPr>
        <w:t> </w:t>
      </w:r>
      <w:r>
        <w:rPr>
          <w:rFonts w:asciiTheme="minorHAnsi" w:hAnsiTheme="minorHAnsi"/>
        </w:rPr>
        <w:t>8</w:t>
      </w:r>
      <w:r w:rsidR="00A11D83">
        <w:rPr>
          <w:rFonts w:asciiTheme="minorHAnsi" w:hAnsiTheme="minorHAnsi"/>
        </w:rPr>
        <w:t> </w:t>
      </w:r>
      <w:r>
        <w:rPr>
          <w:rFonts w:asciiTheme="minorHAnsi" w:hAnsiTheme="minorHAnsi"/>
        </w:rPr>
        <w:t>mars de 11</w:t>
      </w:r>
      <w:r w:rsidR="00A11D83">
        <w:rPr>
          <w:rFonts w:asciiTheme="minorHAnsi" w:hAnsiTheme="minorHAnsi"/>
        </w:rPr>
        <w:t> </w:t>
      </w:r>
      <w:r>
        <w:rPr>
          <w:rFonts w:asciiTheme="minorHAnsi" w:hAnsiTheme="minorHAnsi"/>
        </w:rPr>
        <w:t>h à 16</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bCs/>
        </w:rPr>
        <w:t>Ouverture de l’exposition</w:t>
      </w:r>
    </w:p>
    <w:p w14:paraId="4630BA2A" w14:textId="018874A5" w:rsidR="00794C10" w:rsidRPr="00794C10" w:rsidRDefault="00794C10" w:rsidP="00794C10">
      <w:pPr>
        <w:spacing w:after="160" w:line="259" w:lineRule="auto"/>
        <w:rPr>
          <w:rFonts w:asciiTheme="minorHAnsi" w:eastAsiaTheme="minorHAnsi" w:hAnsiTheme="minorHAnsi" w:cstheme="minorBidi"/>
          <w:i/>
          <w:iCs/>
        </w:rPr>
      </w:pPr>
      <w:r>
        <w:rPr>
          <w:rFonts w:asciiTheme="minorHAnsi" w:hAnsiTheme="minorHAnsi"/>
        </w:rPr>
        <w:t>Dimanche</w:t>
      </w:r>
      <w:r w:rsidR="00A11D83">
        <w:rPr>
          <w:rFonts w:asciiTheme="minorHAnsi" w:hAnsiTheme="minorHAnsi"/>
        </w:rPr>
        <w:t> </w:t>
      </w:r>
      <w:r>
        <w:rPr>
          <w:rFonts w:asciiTheme="minorHAnsi" w:hAnsiTheme="minorHAnsi"/>
        </w:rPr>
        <w:t>17</w:t>
      </w:r>
      <w:r w:rsidR="00A11D83">
        <w:rPr>
          <w:rFonts w:asciiTheme="minorHAnsi" w:hAnsiTheme="minorHAnsi"/>
        </w:rPr>
        <w:t> </w:t>
      </w:r>
      <w:r>
        <w:rPr>
          <w:rFonts w:asciiTheme="minorHAnsi" w:hAnsiTheme="minorHAnsi"/>
        </w:rPr>
        <w:t>mars à 11</w:t>
      </w:r>
      <w:r w:rsidR="00A11D83">
        <w:rPr>
          <w:rFonts w:asciiTheme="minorHAnsi" w:hAnsiTheme="minorHAnsi"/>
        </w:rPr>
        <w:t> </w:t>
      </w:r>
      <w:r>
        <w:rPr>
          <w:rFonts w:asciiTheme="minorHAnsi" w:hAnsiTheme="minorHAnsi"/>
        </w:rPr>
        <w:t>h</w:t>
      </w:r>
      <w:r>
        <w:rPr>
          <w:rFonts w:asciiTheme="minorHAnsi" w:hAnsiTheme="minorHAnsi"/>
        </w:rPr>
        <w:br/>
      </w:r>
      <w:proofErr w:type="spellStart"/>
      <w:r>
        <w:rPr>
          <w:rFonts w:asciiTheme="minorHAnsi" w:hAnsiTheme="minorHAnsi"/>
          <w:b/>
        </w:rPr>
        <w:t>Margarete</w:t>
      </w:r>
      <w:proofErr w:type="spellEnd"/>
      <w:r>
        <w:rPr>
          <w:rFonts w:asciiTheme="minorHAnsi" w:hAnsiTheme="minorHAnsi"/>
          <w:b/>
        </w:rPr>
        <w:t xml:space="preserve"> </w:t>
      </w:r>
      <w:proofErr w:type="spellStart"/>
      <w:r>
        <w:rPr>
          <w:rFonts w:asciiTheme="minorHAnsi" w:hAnsiTheme="minorHAnsi"/>
          <w:b/>
        </w:rPr>
        <w:t>Steiff</w:t>
      </w:r>
      <w:proofErr w:type="spellEnd"/>
      <w:r>
        <w:rPr>
          <w:rFonts w:asciiTheme="minorHAnsi" w:hAnsiTheme="minorHAnsi"/>
          <w:b/>
        </w:rPr>
        <w:t xml:space="preserve"> – séance ciné</w:t>
      </w:r>
      <w:r>
        <w:rPr>
          <w:rFonts w:asciiTheme="minorHAnsi" w:hAnsiTheme="minorHAnsi"/>
        </w:rPr>
        <w:br/>
        <w:t xml:space="preserve">Film: </w:t>
      </w:r>
      <w:proofErr w:type="spellStart"/>
      <w:r>
        <w:rPr>
          <w:rFonts w:asciiTheme="minorHAnsi" w:hAnsiTheme="minorHAnsi"/>
          <w:i/>
          <w:iCs/>
        </w:rPr>
        <w:t>Margarete</w:t>
      </w:r>
      <w:proofErr w:type="spellEnd"/>
      <w:r>
        <w:rPr>
          <w:rFonts w:asciiTheme="minorHAnsi" w:hAnsiTheme="minorHAnsi"/>
          <w:i/>
          <w:iCs/>
        </w:rPr>
        <w:t xml:space="preserve"> </w:t>
      </w:r>
      <w:proofErr w:type="spellStart"/>
      <w:r>
        <w:rPr>
          <w:rFonts w:asciiTheme="minorHAnsi" w:hAnsiTheme="minorHAnsi"/>
          <w:i/>
          <w:iCs/>
        </w:rPr>
        <w:t>Steiff</w:t>
      </w:r>
      <w:proofErr w:type="spellEnd"/>
      <w:r>
        <w:rPr>
          <w:rFonts w:asciiTheme="minorHAnsi" w:hAnsiTheme="minorHAnsi"/>
        </w:rPr>
        <w:t>, 2005, limite d’âge: aucune</w:t>
      </w:r>
      <w:r>
        <w:rPr>
          <w:rFonts w:asciiTheme="minorHAnsi" w:hAnsiTheme="minorHAnsi"/>
        </w:rPr>
        <w:br/>
        <w:t xml:space="preserve">Lieu: </w:t>
      </w:r>
      <w:proofErr w:type="spellStart"/>
      <w:r>
        <w:rPr>
          <w:rFonts w:asciiTheme="minorHAnsi" w:hAnsiTheme="minorHAnsi"/>
        </w:rPr>
        <w:t>Stadtkino</w:t>
      </w:r>
      <w:proofErr w:type="spellEnd"/>
      <w:r>
        <w:rPr>
          <w:rFonts w:asciiTheme="minorHAnsi" w:hAnsiTheme="minorHAnsi"/>
        </w:rPr>
        <w:t xml:space="preserve"> de Bâle</w:t>
      </w:r>
    </w:p>
    <w:p w14:paraId="5662A93C" w14:textId="174841A7"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Mercredi</w:t>
      </w:r>
      <w:r w:rsidR="00A11D83">
        <w:rPr>
          <w:rFonts w:asciiTheme="minorHAnsi" w:hAnsiTheme="minorHAnsi"/>
        </w:rPr>
        <w:t> </w:t>
      </w:r>
      <w:r>
        <w:rPr>
          <w:rFonts w:asciiTheme="minorHAnsi" w:hAnsiTheme="minorHAnsi"/>
        </w:rPr>
        <w:t>3</w:t>
      </w:r>
      <w:r w:rsidR="00A11D83">
        <w:rPr>
          <w:rFonts w:asciiTheme="minorHAnsi" w:hAnsiTheme="minorHAnsi"/>
        </w:rPr>
        <w:t> </w:t>
      </w:r>
      <w:r>
        <w:rPr>
          <w:rFonts w:asciiTheme="minorHAnsi" w:hAnsiTheme="minorHAnsi"/>
        </w:rPr>
        <w:t>avril de 10</w:t>
      </w:r>
      <w:r w:rsidR="00A11D83">
        <w:rPr>
          <w:rFonts w:asciiTheme="minorHAnsi" w:hAnsiTheme="minorHAnsi"/>
        </w:rPr>
        <w:t> </w:t>
      </w:r>
      <w:r>
        <w:rPr>
          <w:rFonts w:asciiTheme="minorHAnsi" w:hAnsiTheme="minorHAnsi"/>
        </w:rPr>
        <w:t>h à 12</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Visite du mercredi matin</w:t>
      </w:r>
      <w:r>
        <w:rPr>
          <w:rFonts w:asciiTheme="minorHAnsi" w:hAnsiTheme="minorHAnsi"/>
        </w:rPr>
        <w:br/>
        <w:t>Visite guidée de l’exposition suivie d</w:t>
      </w:r>
      <w:r w:rsidR="00A11D83">
        <w:rPr>
          <w:rFonts w:asciiTheme="minorHAnsi" w:hAnsiTheme="minorHAnsi"/>
        </w:rPr>
        <w:t>’</w:t>
      </w:r>
      <w:r>
        <w:rPr>
          <w:rFonts w:asciiTheme="minorHAnsi" w:hAnsiTheme="minorHAnsi"/>
        </w:rPr>
        <w:t>un café et d’un morceau de gâteau.</w:t>
      </w:r>
    </w:p>
    <w:p w14:paraId="220343AE" w14:textId="0369A05F"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Samedi</w:t>
      </w:r>
      <w:r w:rsidR="00A11D83">
        <w:rPr>
          <w:rFonts w:asciiTheme="minorHAnsi" w:hAnsiTheme="minorHAnsi"/>
        </w:rPr>
        <w:t> </w:t>
      </w:r>
      <w:r>
        <w:rPr>
          <w:rFonts w:asciiTheme="minorHAnsi" w:hAnsiTheme="minorHAnsi"/>
        </w:rPr>
        <w:t>13</w:t>
      </w:r>
      <w:r w:rsidR="00A11D83">
        <w:rPr>
          <w:rFonts w:asciiTheme="minorHAnsi" w:hAnsiTheme="minorHAnsi"/>
        </w:rPr>
        <w:t> </w:t>
      </w:r>
      <w:r>
        <w:rPr>
          <w:rFonts w:asciiTheme="minorHAnsi" w:hAnsiTheme="minorHAnsi"/>
        </w:rPr>
        <w:t>avril de 10 h à 18 h</w:t>
      </w:r>
      <w:r>
        <w:rPr>
          <w:rFonts w:asciiTheme="minorHAnsi" w:hAnsiTheme="minorHAnsi"/>
        </w:rPr>
        <w:br/>
      </w:r>
      <w:r>
        <w:rPr>
          <w:rFonts w:asciiTheme="minorHAnsi" w:hAnsiTheme="minorHAnsi"/>
          <w:b/>
        </w:rPr>
        <w:t xml:space="preserve">Cas </w:t>
      </w:r>
      <w:proofErr w:type="spellStart"/>
      <w:r>
        <w:rPr>
          <w:rFonts w:asciiTheme="minorHAnsi" w:hAnsiTheme="minorHAnsi"/>
          <w:b/>
        </w:rPr>
        <w:t>Holman</w:t>
      </w:r>
      <w:proofErr w:type="spellEnd"/>
      <w:r>
        <w:rPr>
          <w:rFonts w:asciiTheme="minorHAnsi" w:hAnsiTheme="minorHAnsi"/>
          <w:b/>
        </w:rPr>
        <w:t xml:space="preserve"> – ouverture de la vitrine</w:t>
      </w:r>
    </w:p>
    <w:p w14:paraId="72483EBA" w14:textId="1A0C54F3"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Dimanche</w:t>
      </w:r>
      <w:r w:rsidR="00A11D83">
        <w:rPr>
          <w:rFonts w:asciiTheme="minorHAnsi" w:hAnsiTheme="minorHAnsi"/>
        </w:rPr>
        <w:t> </w:t>
      </w:r>
      <w:r>
        <w:rPr>
          <w:rFonts w:asciiTheme="minorHAnsi" w:hAnsiTheme="minorHAnsi"/>
        </w:rPr>
        <w:t>5</w:t>
      </w:r>
      <w:r w:rsidR="00A11D83">
        <w:rPr>
          <w:rFonts w:asciiTheme="minorHAnsi" w:hAnsiTheme="minorHAnsi"/>
        </w:rPr>
        <w:t> </w:t>
      </w:r>
      <w:r>
        <w:rPr>
          <w:rFonts w:asciiTheme="minorHAnsi" w:hAnsiTheme="minorHAnsi"/>
        </w:rPr>
        <w:t>mai de 10</w:t>
      </w:r>
      <w:r w:rsidR="00A11D83">
        <w:rPr>
          <w:rFonts w:asciiTheme="minorHAnsi" w:hAnsiTheme="minorHAnsi"/>
        </w:rPr>
        <w:t> </w:t>
      </w:r>
      <w:r>
        <w:rPr>
          <w:rFonts w:asciiTheme="minorHAnsi" w:hAnsiTheme="minorHAnsi"/>
        </w:rPr>
        <w:t>h à 16</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Elizabeth Magie Phillips – journée Monopoly</w:t>
      </w:r>
    </w:p>
    <w:p w14:paraId="589B6193" w14:textId="0443A872"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Mercredi</w:t>
      </w:r>
      <w:r w:rsidR="00A11D83">
        <w:rPr>
          <w:rFonts w:asciiTheme="minorHAnsi" w:hAnsiTheme="minorHAnsi"/>
        </w:rPr>
        <w:t> </w:t>
      </w:r>
      <w:r>
        <w:rPr>
          <w:rFonts w:asciiTheme="minorHAnsi" w:hAnsiTheme="minorHAnsi"/>
        </w:rPr>
        <w:t>22</w:t>
      </w:r>
      <w:r w:rsidR="00A11D83">
        <w:rPr>
          <w:rFonts w:asciiTheme="minorHAnsi" w:hAnsiTheme="minorHAnsi"/>
        </w:rPr>
        <w:t> </w:t>
      </w:r>
      <w:r>
        <w:rPr>
          <w:rFonts w:asciiTheme="minorHAnsi" w:hAnsiTheme="minorHAnsi"/>
        </w:rPr>
        <w:t>mai de 14</w:t>
      </w:r>
      <w:r w:rsidR="00A11D83">
        <w:rPr>
          <w:rFonts w:asciiTheme="minorHAnsi" w:hAnsiTheme="minorHAnsi"/>
        </w:rPr>
        <w:t> </w:t>
      </w:r>
      <w:r>
        <w:rPr>
          <w:rFonts w:asciiTheme="minorHAnsi" w:hAnsiTheme="minorHAnsi"/>
        </w:rPr>
        <w:t>h à 17</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Journée suisse de la lecture</w:t>
      </w:r>
      <w:r>
        <w:rPr>
          <w:rFonts w:asciiTheme="minorHAnsi" w:hAnsiTheme="minorHAnsi"/>
        </w:rPr>
        <w:t xml:space="preserve"> </w:t>
      </w:r>
      <w:r>
        <w:rPr>
          <w:rFonts w:asciiTheme="minorHAnsi" w:hAnsiTheme="minorHAnsi"/>
          <w:b/>
          <w:bCs/>
        </w:rPr>
        <w:t>à voix haute</w:t>
      </w:r>
      <w:r>
        <w:rPr>
          <w:rFonts w:asciiTheme="minorHAnsi" w:hAnsiTheme="minorHAnsi"/>
        </w:rPr>
        <w:br/>
        <w:t xml:space="preserve">Plongez dans les récits de célèbres autrices telles qu’Astrid </w:t>
      </w:r>
      <w:proofErr w:type="spellStart"/>
      <w:r>
        <w:rPr>
          <w:rFonts w:asciiTheme="minorHAnsi" w:hAnsiTheme="minorHAnsi"/>
        </w:rPr>
        <w:t>Lindgren</w:t>
      </w:r>
      <w:proofErr w:type="spellEnd"/>
      <w:r>
        <w:rPr>
          <w:rFonts w:asciiTheme="minorHAnsi" w:hAnsiTheme="minorHAnsi"/>
        </w:rPr>
        <w:t xml:space="preserve"> et </w:t>
      </w:r>
      <w:proofErr w:type="spellStart"/>
      <w:r>
        <w:rPr>
          <w:rFonts w:asciiTheme="minorHAnsi" w:hAnsiTheme="minorHAnsi"/>
        </w:rPr>
        <w:t>Trudi</w:t>
      </w:r>
      <w:proofErr w:type="spellEnd"/>
      <w:r>
        <w:rPr>
          <w:rFonts w:asciiTheme="minorHAnsi" w:hAnsiTheme="minorHAnsi"/>
        </w:rPr>
        <w:t xml:space="preserve"> Gerster qui vous seront lus par des conteurs et conteuses professionnels.</w:t>
      </w:r>
    </w:p>
    <w:p w14:paraId="5BFB35EB" w14:textId="48009AFC"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Dimanche</w:t>
      </w:r>
      <w:r w:rsidR="00A11D83">
        <w:rPr>
          <w:rFonts w:asciiTheme="minorHAnsi" w:hAnsiTheme="minorHAnsi"/>
        </w:rPr>
        <w:t> </w:t>
      </w:r>
      <w:r>
        <w:rPr>
          <w:rFonts w:asciiTheme="minorHAnsi" w:hAnsiTheme="minorHAnsi"/>
        </w:rPr>
        <w:t>16</w:t>
      </w:r>
      <w:r w:rsidR="00A11D83">
        <w:rPr>
          <w:rFonts w:asciiTheme="minorHAnsi" w:hAnsiTheme="minorHAnsi"/>
        </w:rPr>
        <w:t> </w:t>
      </w:r>
      <w:r>
        <w:rPr>
          <w:rFonts w:asciiTheme="minorHAnsi" w:hAnsiTheme="minorHAnsi"/>
        </w:rPr>
        <w:t>juin de 11</w:t>
      </w:r>
      <w:r w:rsidR="00A11D83">
        <w:rPr>
          <w:rFonts w:asciiTheme="minorHAnsi" w:hAnsiTheme="minorHAnsi"/>
        </w:rPr>
        <w:t> </w:t>
      </w:r>
      <w:r>
        <w:rPr>
          <w:rFonts w:asciiTheme="minorHAnsi" w:hAnsiTheme="minorHAnsi"/>
        </w:rPr>
        <w:t>h à 18</w:t>
      </w:r>
      <w:r w:rsidR="00A11D83">
        <w:rPr>
          <w:rFonts w:asciiTheme="minorHAnsi" w:hAnsiTheme="minorHAnsi"/>
        </w:rPr>
        <w:t> </w:t>
      </w:r>
      <w:r>
        <w:rPr>
          <w:rFonts w:asciiTheme="minorHAnsi" w:hAnsiTheme="minorHAnsi"/>
        </w:rPr>
        <w:t>h</w:t>
      </w:r>
      <w:r>
        <w:rPr>
          <w:rFonts w:asciiTheme="minorHAnsi" w:hAnsiTheme="minorHAnsi"/>
        </w:rPr>
        <w:br/>
      </w:r>
      <w:proofErr w:type="spellStart"/>
      <w:r>
        <w:rPr>
          <w:rFonts w:asciiTheme="minorHAnsi" w:hAnsiTheme="minorHAnsi"/>
          <w:b/>
        </w:rPr>
        <w:t>Kruse</w:t>
      </w:r>
      <w:proofErr w:type="spellEnd"/>
      <w:r>
        <w:rPr>
          <w:rFonts w:asciiTheme="minorHAnsi" w:hAnsiTheme="minorHAnsi"/>
          <w:b/>
        </w:rPr>
        <w:t xml:space="preserve">, </w:t>
      </w:r>
      <w:proofErr w:type="spellStart"/>
      <w:r>
        <w:rPr>
          <w:rFonts w:asciiTheme="minorHAnsi" w:hAnsiTheme="minorHAnsi"/>
          <w:b/>
        </w:rPr>
        <w:t>Morgenthaler</w:t>
      </w:r>
      <w:proofErr w:type="spellEnd"/>
      <w:r>
        <w:rPr>
          <w:rFonts w:asciiTheme="minorHAnsi" w:hAnsiTheme="minorHAnsi"/>
          <w:b/>
        </w:rPr>
        <w:t xml:space="preserve">, </w:t>
      </w:r>
      <w:proofErr w:type="spellStart"/>
      <w:r>
        <w:rPr>
          <w:rFonts w:asciiTheme="minorHAnsi" w:hAnsiTheme="minorHAnsi"/>
          <w:b/>
        </w:rPr>
        <w:t>Scavini</w:t>
      </w:r>
      <w:proofErr w:type="spellEnd"/>
      <w:r>
        <w:rPr>
          <w:rFonts w:asciiTheme="minorHAnsi" w:hAnsiTheme="minorHAnsi"/>
          <w:b/>
        </w:rPr>
        <w:t xml:space="preserve"> – après-midi poupées</w:t>
      </w:r>
      <w:r>
        <w:rPr>
          <w:rFonts w:asciiTheme="minorHAnsi" w:hAnsiTheme="minorHAnsi"/>
        </w:rPr>
        <w:br/>
        <w:t>Couronnes de fleurs et tressage.</w:t>
      </w:r>
    </w:p>
    <w:p w14:paraId="4F505954" w14:textId="4BEEC742"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Samedi</w:t>
      </w:r>
      <w:r w:rsidR="00A11D83">
        <w:rPr>
          <w:rFonts w:asciiTheme="minorHAnsi" w:hAnsiTheme="minorHAnsi"/>
        </w:rPr>
        <w:t> </w:t>
      </w:r>
      <w:r>
        <w:rPr>
          <w:rFonts w:asciiTheme="minorHAnsi" w:hAnsiTheme="minorHAnsi"/>
        </w:rPr>
        <w:t>6</w:t>
      </w:r>
      <w:r w:rsidR="00A11D83">
        <w:rPr>
          <w:rFonts w:asciiTheme="minorHAnsi" w:hAnsiTheme="minorHAnsi"/>
        </w:rPr>
        <w:t> </w:t>
      </w:r>
      <w:r>
        <w:rPr>
          <w:rFonts w:asciiTheme="minorHAnsi" w:hAnsiTheme="minorHAnsi"/>
        </w:rPr>
        <w:t>juillet de 10</w:t>
      </w:r>
      <w:r w:rsidR="00A11D83">
        <w:rPr>
          <w:rFonts w:asciiTheme="minorHAnsi" w:hAnsiTheme="minorHAnsi"/>
        </w:rPr>
        <w:t> </w:t>
      </w:r>
      <w:r>
        <w:rPr>
          <w:rFonts w:asciiTheme="minorHAnsi" w:hAnsiTheme="minorHAnsi"/>
        </w:rPr>
        <w:t>h à 18</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 xml:space="preserve">Alma </w:t>
      </w:r>
      <w:proofErr w:type="spellStart"/>
      <w:r>
        <w:rPr>
          <w:rFonts w:asciiTheme="minorHAnsi" w:hAnsiTheme="minorHAnsi"/>
          <w:b/>
        </w:rPr>
        <w:t>Siedhoff-Buscher</w:t>
      </w:r>
      <w:proofErr w:type="spellEnd"/>
      <w:r>
        <w:rPr>
          <w:rFonts w:asciiTheme="minorHAnsi" w:hAnsiTheme="minorHAnsi"/>
          <w:b/>
        </w:rPr>
        <w:t xml:space="preserve"> –</w:t>
      </w:r>
      <w:r>
        <w:rPr>
          <w:rFonts w:asciiTheme="minorHAnsi" w:hAnsiTheme="minorHAnsi"/>
        </w:rPr>
        <w:t xml:space="preserve"> </w:t>
      </w:r>
      <w:r>
        <w:rPr>
          <w:rFonts w:asciiTheme="minorHAnsi" w:hAnsiTheme="minorHAnsi"/>
          <w:b/>
        </w:rPr>
        <w:t>10</w:t>
      </w:r>
      <w:r w:rsidR="00A11D83">
        <w:rPr>
          <w:rFonts w:asciiTheme="minorHAnsi" w:hAnsiTheme="minorHAnsi"/>
          <w:b/>
        </w:rPr>
        <w:t> </w:t>
      </w:r>
      <w:r>
        <w:rPr>
          <w:rFonts w:asciiTheme="minorHAnsi" w:hAnsiTheme="minorHAnsi"/>
          <w:b/>
        </w:rPr>
        <w:t>000</w:t>
      </w:r>
      <w:r w:rsidR="00A11D83">
        <w:rPr>
          <w:rFonts w:asciiTheme="minorHAnsi" w:hAnsiTheme="minorHAnsi"/>
          <w:b/>
        </w:rPr>
        <w:t> </w:t>
      </w:r>
      <w:r>
        <w:rPr>
          <w:rFonts w:asciiTheme="minorHAnsi" w:hAnsiTheme="minorHAnsi"/>
          <w:b/>
        </w:rPr>
        <w:t>blocs de bois</w:t>
      </w:r>
    </w:p>
    <w:p w14:paraId="039253A0" w14:textId="77777777" w:rsidR="006477D4" w:rsidRDefault="006477D4" w:rsidP="00794C10">
      <w:pPr>
        <w:spacing w:after="160" w:line="259" w:lineRule="auto"/>
        <w:rPr>
          <w:rFonts w:asciiTheme="minorHAnsi" w:hAnsiTheme="minorHAnsi"/>
        </w:rPr>
      </w:pPr>
    </w:p>
    <w:p w14:paraId="587FC700" w14:textId="404DCBDA"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lastRenderedPageBreak/>
        <w:t>Dimanche</w:t>
      </w:r>
      <w:r w:rsidR="00A11D83">
        <w:rPr>
          <w:rFonts w:asciiTheme="minorHAnsi" w:hAnsiTheme="minorHAnsi"/>
        </w:rPr>
        <w:t> </w:t>
      </w:r>
      <w:r>
        <w:rPr>
          <w:rFonts w:asciiTheme="minorHAnsi" w:hAnsiTheme="minorHAnsi"/>
        </w:rPr>
        <w:t>25</w:t>
      </w:r>
      <w:r w:rsidR="00A11D83">
        <w:rPr>
          <w:rFonts w:asciiTheme="minorHAnsi" w:hAnsiTheme="minorHAnsi"/>
        </w:rPr>
        <w:t> </w:t>
      </w:r>
      <w:r>
        <w:rPr>
          <w:rFonts w:asciiTheme="minorHAnsi" w:hAnsiTheme="minorHAnsi"/>
        </w:rPr>
        <w:t>août de 10</w:t>
      </w:r>
      <w:r w:rsidR="00A11D83">
        <w:rPr>
          <w:rFonts w:asciiTheme="minorHAnsi" w:hAnsiTheme="minorHAnsi"/>
        </w:rPr>
        <w:t> </w:t>
      </w:r>
      <w:r>
        <w:rPr>
          <w:rFonts w:asciiTheme="minorHAnsi" w:hAnsiTheme="minorHAnsi"/>
        </w:rPr>
        <w:t>h à 16</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Fête de l</w:t>
      </w:r>
      <w:r w:rsidR="00A11D83">
        <w:rPr>
          <w:rFonts w:asciiTheme="minorHAnsi" w:hAnsiTheme="minorHAnsi"/>
          <w:b/>
        </w:rPr>
        <w:t>’</w:t>
      </w:r>
      <w:r>
        <w:rPr>
          <w:rFonts w:asciiTheme="minorHAnsi" w:hAnsiTheme="minorHAnsi"/>
          <w:b/>
        </w:rPr>
        <w:t>été</w:t>
      </w:r>
      <w:r>
        <w:rPr>
          <w:rFonts w:asciiTheme="minorHAnsi" w:hAnsiTheme="minorHAnsi"/>
        </w:rPr>
        <w:br/>
        <w:t>Notre grande fête estivale est de retour! Au programme: des bricolages rigolos, des tas de jeux et des gourmandises irrésistibles. Joins-toi à nous avec tes copains et copines!</w:t>
      </w:r>
    </w:p>
    <w:p w14:paraId="390242E3" w14:textId="182BB4EC"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Mercredi</w:t>
      </w:r>
      <w:r w:rsidR="00A11D83">
        <w:rPr>
          <w:rFonts w:asciiTheme="minorHAnsi" w:hAnsiTheme="minorHAnsi"/>
        </w:rPr>
        <w:t> </w:t>
      </w:r>
      <w:r>
        <w:rPr>
          <w:rFonts w:asciiTheme="minorHAnsi" w:hAnsiTheme="minorHAnsi"/>
        </w:rPr>
        <w:t>28</w:t>
      </w:r>
      <w:r w:rsidR="00A11D83">
        <w:rPr>
          <w:rFonts w:asciiTheme="minorHAnsi" w:hAnsiTheme="minorHAnsi"/>
        </w:rPr>
        <w:t> </w:t>
      </w:r>
      <w:r>
        <w:rPr>
          <w:rFonts w:asciiTheme="minorHAnsi" w:hAnsiTheme="minorHAnsi"/>
        </w:rPr>
        <w:t>août de 10</w:t>
      </w:r>
      <w:r w:rsidR="00A11D83">
        <w:rPr>
          <w:rFonts w:asciiTheme="minorHAnsi" w:hAnsiTheme="minorHAnsi"/>
        </w:rPr>
        <w:t> </w:t>
      </w:r>
      <w:r>
        <w:rPr>
          <w:rFonts w:asciiTheme="minorHAnsi" w:hAnsiTheme="minorHAnsi"/>
        </w:rPr>
        <w:t>h à 12</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Visite du mercredi matin</w:t>
      </w:r>
      <w:r>
        <w:rPr>
          <w:rFonts w:asciiTheme="minorHAnsi" w:hAnsiTheme="minorHAnsi"/>
        </w:rPr>
        <w:br/>
        <w:t>Visite guidée de l’exposition suivie d</w:t>
      </w:r>
      <w:r w:rsidR="00A11D83">
        <w:rPr>
          <w:rFonts w:asciiTheme="minorHAnsi" w:hAnsiTheme="minorHAnsi"/>
        </w:rPr>
        <w:t>’</w:t>
      </w:r>
      <w:r>
        <w:rPr>
          <w:rFonts w:asciiTheme="minorHAnsi" w:hAnsiTheme="minorHAnsi"/>
        </w:rPr>
        <w:t xml:space="preserve">un café et d’un morceau de gâteau. </w:t>
      </w:r>
    </w:p>
    <w:p w14:paraId="26CCC9EB" w14:textId="72342588"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Samedi</w:t>
      </w:r>
      <w:r w:rsidR="00A11D83">
        <w:rPr>
          <w:rFonts w:asciiTheme="minorHAnsi" w:hAnsiTheme="minorHAnsi"/>
        </w:rPr>
        <w:t> </w:t>
      </w:r>
      <w:r>
        <w:rPr>
          <w:rFonts w:asciiTheme="minorHAnsi" w:hAnsiTheme="minorHAnsi"/>
        </w:rPr>
        <w:t>31</w:t>
      </w:r>
      <w:r w:rsidR="00A11D83">
        <w:rPr>
          <w:rFonts w:asciiTheme="minorHAnsi" w:hAnsiTheme="minorHAnsi"/>
        </w:rPr>
        <w:t> </w:t>
      </w:r>
      <w:r>
        <w:rPr>
          <w:rFonts w:asciiTheme="minorHAnsi" w:hAnsiTheme="minorHAnsi"/>
        </w:rPr>
        <w:t>août de 10</w:t>
      </w:r>
      <w:r w:rsidR="00A11D83">
        <w:rPr>
          <w:rFonts w:asciiTheme="minorHAnsi" w:hAnsiTheme="minorHAnsi"/>
        </w:rPr>
        <w:t> </w:t>
      </w:r>
      <w:r>
        <w:rPr>
          <w:rFonts w:asciiTheme="minorHAnsi" w:hAnsiTheme="minorHAnsi"/>
        </w:rPr>
        <w:t>h à 12</w:t>
      </w:r>
      <w:r w:rsidR="00A11D83">
        <w:rPr>
          <w:rFonts w:asciiTheme="minorHAnsi" w:hAnsiTheme="minorHAnsi"/>
        </w:rPr>
        <w:t> </w:t>
      </w:r>
      <w:r>
        <w:rPr>
          <w:rFonts w:asciiTheme="minorHAnsi" w:hAnsiTheme="minorHAnsi"/>
        </w:rPr>
        <w:t>h</w:t>
      </w:r>
      <w:r>
        <w:rPr>
          <w:rFonts w:asciiTheme="minorHAnsi" w:hAnsiTheme="minorHAnsi"/>
        </w:rPr>
        <w:br/>
      </w:r>
      <w:proofErr w:type="spellStart"/>
      <w:r>
        <w:rPr>
          <w:rFonts w:asciiTheme="minorHAnsi" w:hAnsiTheme="minorHAnsi"/>
          <w:b/>
        </w:rPr>
        <w:t>Libuše</w:t>
      </w:r>
      <w:proofErr w:type="spellEnd"/>
      <w:r>
        <w:rPr>
          <w:rFonts w:asciiTheme="minorHAnsi" w:hAnsiTheme="minorHAnsi"/>
          <w:b/>
        </w:rPr>
        <w:t xml:space="preserve"> </w:t>
      </w:r>
      <w:proofErr w:type="spellStart"/>
      <w:r>
        <w:rPr>
          <w:rFonts w:asciiTheme="minorHAnsi" w:hAnsiTheme="minorHAnsi"/>
          <w:b/>
        </w:rPr>
        <w:t>Niklová</w:t>
      </w:r>
      <w:proofErr w:type="spellEnd"/>
      <w:r>
        <w:rPr>
          <w:rFonts w:asciiTheme="minorHAnsi" w:hAnsiTheme="minorHAnsi"/>
          <w:b/>
        </w:rPr>
        <w:t xml:space="preserve"> – recyclage créatif de bouteilles en plastique PET</w:t>
      </w:r>
      <w:r>
        <w:rPr>
          <w:rFonts w:asciiTheme="minorHAnsi" w:hAnsiTheme="minorHAnsi"/>
          <w:b/>
        </w:rPr>
        <w:br/>
      </w:r>
      <w:r>
        <w:rPr>
          <w:rFonts w:asciiTheme="minorHAnsi" w:hAnsiTheme="minorHAnsi"/>
        </w:rPr>
        <w:t xml:space="preserve">Viens bricoler une figurine </w:t>
      </w:r>
      <w:r w:rsidR="008D45C0">
        <w:rPr>
          <w:rFonts w:asciiTheme="minorHAnsi" w:hAnsiTheme="minorHAnsi"/>
        </w:rPr>
        <w:t xml:space="preserve">articulée rigolote </w:t>
      </w:r>
      <w:r>
        <w:rPr>
          <w:rFonts w:asciiTheme="minorHAnsi" w:hAnsiTheme="minorHAnsi"/>
        </w:rPr>
        <w:t>en plastique PET.</w:t>
      </w:r>
    </w:p>
    <w:p w14:paraId="196B12D7" w14:textId="58F43B15"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Dimanche</w:t>
      </w:r>
      <w:r w:rsidR="00A11D83">
        <w:rPr>
          <w:rFonts w:asciiTheme="minorHAnsi" w:hAnsiTheme="minorHAnsi"/>
        </w:rPr>
        <w:t> </w:t>
      </w:r>
      <w:r>
        <w:rPr>
          <w:rFonts w:asciiTheme="minorHAnsi" w:hAnsiTheme="minorHAnsi"/>
        </w:rPr>
        <w:t>22</w:t>
      </w:r>
      <w:r w:rsidR="00A11D83">
        <w:rPr>
          <w:rFonts w:asciiTheme="minorHAnsi" w:hAnsiTheme="minorHAnsi"/>
        </w:rPr>
        <w:t> </w:t>
      </w:r>
      <w:r>
        <w:rPr>
          <w:rFonts w:asciiTheme="minorHAnsi" w:hAnsiTheme="minorHAnsi"/>
        </w:rPr>
        <w:t>septembre de 13</w:t>
      </w:r>
      <w:r w:rsidR="00A11D83">
        <w:rPr>
          <w:rFonts w:asciiTheme="minorHAnsi" w:hAnsiTheme="minorHAnsi"/>
        </w:rPr>
        <w:t> </w:t>
      </w:r>
      <w:r>
        <w:rPr>
          <w:rFonts w:asciiTheme="minorHAnsi" w:hAnsiTheme="minorHAnsi"/>
        </w:rPr>
        <w:t>h à 17</w:t>
      </w:r>
      <w:r w:rsidR="00A11D83">
        <w:rPr>
          <w:rFonts w:asciiTheme="minorHAnsi" w:hAnsiTheme="minorHAnsi"/>
        </w:rPr>
        <w:t> h </w:t>
      </w:r>
      <w:r>
        <w:rPr>
          <w:rFonts w:asciiTheme="minorHAnsi" w:hAnsiTheme="minorHAnsi"/>
        </w:rPr>
        <w:t>30</w:t>
      </w:r>
      <w:r>
        <w:rPr>
          <w:rFonts w:asciiTheme="minorHAnsi" w:hAnsiTheme="minorHAnsi"/>
        </w:rPr>
        <w:br/>
      </w:r>
      <w:r>
        <w:rPr>
          <w:rFonts w:asciiTheme="minorHAnsi" w:hAnsiTheme="minorHAnsi"/>
          <w:b/>
        </w:rPr>
        <w:t>Renate Müller – doudou Bauhaus</w:t>
      </w:r>
      <w:r>
        <w:rPr>
          <w:rFonts w:asciiTheme="minorHAnsi" w:hAnsiTheme="minorHAnsi"/>
        </w:rPr>
        <w:br/>
        <w:t>Confectionne un joli doudou d</w:t>
      </w:r>
      <w:r w:rsidR="00A11D83">
        <w:rPr>
          <w:rFonts w:asciiTheme="minorHAnsi" w:hAnsiTheme="minorHAnsi"/>
        </w:rPr>
        <w:t>’</w:t>
      </w:r>
      <w:r>
        <w:rPr>
          <w:rFonts w:asciiTheme="minorHAnsi" w:hAnsiTheme="minorHAnsi"/>
        </w:rPr>
        <w:t>après le style de Renate Müller.</w:t>
      </w:r>
    </w:p>
    <w:p w14:paraId="3BBE8D1C" w14:textId="100687C4" w:rsidR="00794C10" w:rsidRPr="00794C10" w:rsidRDefault="00794C10" w:rsidP="00794C10">
      <w:pPr>
        <w:spacing w:after="160" w:line="259" w:lineRule="auto"/>
        <w:rPr>
          <w:rFonts w:asciiTheme="minorHAnsi" w:eastAsiaTheme="minorHAnsi" w:hAnsiTheme="minorHAnsi" w:cstheme="minorBidi"/>
        </w:rPr>
      </w:pPr>
      <w:r>
        <w:rPr>
          <w:rFonts w:asciiTheme="minorHAnsi" w:hAnsiTheme="minorHAnsi"/>
        </w:rPr>
        <w:t>Dimanche</w:t>
      </w:r>
      <w:r w:rsidR="00A11D83">
        <w:rPr>
          <w:rFonts w:asciiTheme="minorHAnsi" w:hAnsiTheme="minorHAnsi"/>
        </w:rPr>
        <w:t> </w:t>
      </w:r>
      <w:r>
        <w:rPr>
          <w:rFonts w:asciiTheme="minorHAnsi" w:hAnsiTheme="minorHAnsi"/>
        </w:rPr>
        <w:t>27</w:t>
      </w:r>
      <w:r w:rsidR="00A11D83">
        <w:rPr>
          <w:rFonts w:asciiTheme="minorHAnsi" w:hAnsiTheme="minorHAnsi"/>
        </w:rPr>
        <w:t> </w:t>
      </w:r>
      <w:r>
        <w:rPr>
          <w:rFonts w:asciiTheme="minorHAnsi" w:hAnsiTheme="minorHAnsi"/>
        </w:rPr>
        <w:t>octobre de 10</w:t>
      </w:r>
      <w:r w:rsidR="00A11D83">
        <w:rPr>
          <w:rFonts w:asciiTheme="minorHAnsi" w:hAnsiTheme="minorHAnsi"/>
        </w:rPr>
        <w:t> </w:t>
      </w:r>
      <w:r>
        <w:rPr>
          <w:rFonts w:asciiTheme="minorHAnsi" w:hAnsiTheme="minorHAnsi"/>
        </w:rPr>
        <w:t>h à 18</w:t>
      </w:r>
      <w:r w:rsidR="00A11D83">
        <w:rPr>
          <w:rFonts w:asciiTheme="minorHAnsi" w:hAnsiTheme="minorHAnsi"/>
        </w:rPr>
        <w:t> </w:t>
      </w:r>
      <w:r>
        <w:rPr>
          <w:rFonts w:asciiTheme="minorHAnsi" w:hAnsiTheme="minorHAnsi"/>
        </w:rPr>
        <w:t>h</w:t>
      </w:r>
      <w:r>
        <w:rPr>
          <w:rFonts w:asciiTheme="minorHAnsi" w:hAnsiTheme="minorHAnsi"/>
        </w:rPr>
        <w:br/>
      </w:r>
      <w:r>
        <w:rPr>
          <w:rFonts w:asciiTheme="minorHAnsi" w:hAnsiTheme="minorHAnsi"/>
          <w:b/>
        </w:rPr>
        <w:t xml:space="preserve">Caroline </w:t>
      </w:r>
      <w:proofErr w:type="spellStart"/>
      <w:r>
        <w:rPr>
          <w:rFonts w:asciiTheme="minorHAnsi" w:hAnsiTheme="minorHAnsi"/>
          <w:b/>
        </w:rPr>
        <w:t>Märklin</w:t>
      </w:r>
      <w:proofErr w:type="spellEnd"/>
      <w:r>
        <w:rPr>
          <w:rFonts w:asciiTheme="minorHAnsi" w:hAnsiTheme="minorHAnsi"/>
          <w:b/>
        </w:rPr>
        <w:t xml:space="preserve"> – petit train extérieur</w:t>
      </w:r>
    </w:p>
    <w:p w14:paraId="40B6C188" w14:textId="039DC82A" w:rsidR="0078192C" w:rsidRDefault="0078192C" w:rsidP="00A11EE7">
      <w:pPr>
        <w:spacing w:line="276" w:lineRule="auto"/>
        <w:rPr>
          <w:rFonts w:ascii="Verdana" w:hAnsi="Verdana"/>
          <w:sz w:val="16"/>
          <w:szCs w:val="16"/>
        </w:rPr>
      </w:pPr>
      <w:r>
        <w:rPr>
          <w:rFonts w:ascii="Avenir Next Condensed" w:hAnsi="Avenir Next Condensed"/>
          <w:b/>
          <w:bCs/>
          <w:sz w:val="24"/>
        </w:rPr>
        <w:t>Horaires d’ouverture</w:t>
      </w:r>
      <w:r>
        <w:rPr>
          <w:rFonts w:ascii="Avenir Next Condensed" w:hAnsi="Avenir Next Condensed"/>
          <w:sz w:val="24"/>
        </w:rPr>
        <w:br/>
      </w:r>
      <w:r>
        <w:t>Janvier à novembre: du mardi au dimanche de 10</w:t>
      </w:r>
      <w:r w:rsidR="00A11D83">
        <w:t> </w:t>
      </w:r>
      <w:r>
        <w:t>h à 18</w:t>
      </w:r>
      <w:r w:rsidR="00A11D83">
        <w:t> </w:t>
      </w:r>
      <w:r>
        <w:t>h</w:t>
      </w:r>
      <w:r>
        <w:br/>
        <w:t>Décembre: tous les jours de 10</w:t>
      </w:r>
      <w:r w:rsidR="00A11D83">
        <w:t> </w:t>
      </w:r>
      <w:r>
        <w:t>h à 18</w:t>
      </w:r>
      <w:r w:rsidR="00A11D83">
        <w:t> </w:t>
      </w:r>
      <w:r>
        <w:t>h</w:t>
      </w:r>
      <w:r>
        <w:br/>
        <w:t>Pour les heures d</w:t>
      </w:r>
      <w:r w:rsidR="00A11D83">
        <w:t>’</w:t>
      </w:r>
      <w:r>
        <w:t>ouverture spéciales, voir sur swmb.museum</w:t>
      </w:r>
    </w:p>
    <w:p w14:paraId="1E896A36" w14:textId="1F9EC40B" w:rsidR="000361DD" w:rsidRPr="00FF468F" w:rsidRDefault="006477D4" w:rsidP="00B93812">
      <w:pPr>
        <w:rPr>
          <w:rFonts w:ascii="Avenir Next Condensed" w:hAnsi="Avenir Next Condensed"/>
          <w:b/>
          <w:spacing w:val="50"/>
          <w:sz w:val="24"/>
          <w:szCs w:val="24"/>
        </w:rPr>
      </w:pPr>
      <w:r w:rsidRPr="006477D4">
        <w:rPr>
          <w:rFonts w:ascii="Avenir Next Condensed" w:hAnsi="Avenir Next Condensed"/>
          <w:b/>
          <w:sz w:val="20"/>
          <w:szCs w:val="20"/>
        </w:rPr>
        <w:br/>
      </w:r>
      <w:r w:rsidR="000361DD">
        <w:rPr>
          <w:rFonts w:ascii="Avenir Next Condensed" w:hAnsi="Avenir Next Condensed"/>
          <w:b/>
          <w:sz w:val="24"/>
        </w:rPr>
        <w:t>Tarif</w:t>
      </w:r>
    </w:p>
    <w:p w14:paraId="0AD2444D" w14:textId="00ECFFD5" w:rsidR="000361DD" w:rsidRDefault="000361DD" w:rsidP="00B93812">
      <w:r>
        <w:t>7 CHF/5 CHF – pas de supplément pour l’exposition temporaire. Entrée gratuite pour les enfants jusqu’à 16</w:t>
      </w:r>
      <w:r w:rsidR="00A11D83">
        <w:t> </w:t>
      </w:r>
      <w:r>
        <w:t>ans. Les enfants de moins de 12</w:t>
      </w:r>
      <w:r w:rsidR="00A11D83">
        <w:t> </w:t>
      </w:r>
      <w:r>
        <w:t>ans doivent être accompagnés d’un adulte.</w:t>
      </w:r>
    </w:p>
    <w:p w14:paraId="3F92E77C" w14:textId="77777777" w:rsidR="00520EE3" w:rsidRPr="006477D4" w:rsidRDefault="00520EE3" w:rsidP="00B93812">
      <w:pPr>
        <w:rPr>
          <w:sz w:val="20"/>
          <w:szCs w:val="20"/>
        </w:rPr>
      </w:pPr>
    </w:p>
    <w:p w14:paraId="01C74BA7" w14:textId="664777D3" w:rsidR="00520EE3" w:rsidRPr="00FF468F" w:rsidRDefault="00520EE3" w:rsidP="00B93812">
      <w:pPr>
        <w:rPr>
          <w:rFonts w:ascii="Avenir Next Condensed" w:hAnsi="Avenir Next Condensed"/>
          <w:b/>
          <w:spacing w:val="50"/>
          <w:sz w:val="24"/>
          <w:szCs w:val="24"/>
        </w:rPr>
      </w:pPr>
      <w:r>
        <w:rPr>
          <w:rFonts w:ascii="Avenir Next Condensed" w:hAnsi="Avenir Next Condensed"/>
          <w:b/>
          <w:sz w:val="24"/>
        </w:rPr>
        <w:t>Plus d</w:t>
      </w:r>
      <w:r w:rsidR="00A11D83">
        <w:rPr>
          <w:rFonts w:ascii="Avenir Next Condensed" w:hAnsi="Avenir Next Condensed"/>
          <w:b/>
          <w:sz w:val="24"/>
        </w:rPr>
        <w:t>’</w:t>
      </w:r>
      <w:r>
        <w:rPr>
          <w:rFonts w:ascii="Avenir Next Condensed" w:hAnsi="Avenir Next Condensed"/>
          <w:b/>
          <w:sz w:val="24"/>
        </w:rPr>
        <w:t>informations et d</w:t>
      </w:r>
      <w:r w:rsidR="00A11D83">
        <w:rPr>
          <w:rFonts w:ascii="Avenir Next Condensed" w:hAnsi="Avenir Next Condensed"/>
          <w:b/>
          <w:sz w:val="24"/>
        </w:rPr>
        <w:t>’</w:t>
      </w:r>
      <w:r>
        <w:rPr>
          <w:rFonts w:ascii="Avenir Next Condensed" w:hAnsi="Avenir Next Condensed"/>
          <w:b/>
          <w:sz w:val="24"/>
        </w:rPr>
        <w:t>images de l’exposition</w:t>
      </w:r>
    </w:p>
    <w:p w14:paraId="55AE03B5" w14:textId="77777777" w:rsidR="00520EE3" w:rsidRDefault="00520EE3" w:rsidP="00B93812">
      <w:r>
        <w:t xml:space="preserve">Sibille Arnold, commissaire d’exposition et directrice générale du </w:t>
      </w:r>
      <w:proofErr w:type="spellStart"/>
      <w:r>
        <w:t>Spielzeug</w:t>
      </w:r>
      <w:proofErr w:type="spellEnd"/>
      <w:r>
        <w:t xml:space="preserve"> </w:t>
      </w:r>
      <w:proofErr w:type="spellStart"/>
      <w:r>
        <w:t>Welten</w:t>
      </w:r>
      <w:proofErr w:type="spellEnd"/>
      <w:r>
        <w:t xml:space="preserve"> Museum Basel: </w:t>
      </w:r>
      <w:hyperlink r:id="rId8" w:history="1">
        <w:r>
          <w:rPr>
            <w:rStyle w:val="Hyperlink"/>
          </w:rPr>
          <w:t>arnold@swm-basel.ch</w:t>
        </w:r>
      </w:hyperlink>
      <w:r>
        <w:t xml:space="preserve"> </w:t>
      </w:r>
    </w:p>
    <w:p w14:paraId="0FD11FE2" w14:textId="096B3BCC" w:rsidR="00520EE3" w:rsidRDefault="006273B7" w:rsidP="006273B7">
      <w:pPr>
        <w:rPr>
          <w:b/>
          <w:bCs/>
        </w:rPr>
      </w:pPr>
      <w:r>
        <w:t>Contact médias: Andrea Häner-Roth, T +41</w:t>
      </w:r>
      <w:r w:rsidR="00A11D83">
        <w:t> 79 550 99 </w:t>
      </w:r>
      <w:r>
        <w:t xml:space="preserve">59, </w:t>
      </w:r>
      <w:hyperlink r:id="rId9" w:history="1">
        <w:r>
          <w:rPr>
            <w:rStyle w:val="Hyperlink"/>
          </w:rPr>
          <w:t>haener@swm-basel.ch</w:t>
        </w:r>
      </w:hyperlink>
      <w:r>
        <w:rPr>
          <w:b/>
        </w:rPr>
        <w:t xml:space="preserve"> </w:t>
      </w:r>
      <w:r>
        <w:rPr>
          <w:b/>
        </w:rPr>
        <w:br/>
      </w:r>
      <w:r>
        <w:t>Matériel photographique:</w:t>
      </w:r>
      <w:r>
        <w:rPr>
          <w:b/>
        </w:rPr>
        <w:t xml:space="preserve"> </w:t>
      </w:r>
      <w:hyperlink r:id="rId10" w:history="1">
        <w:r>
          <w:rPr>
            <w:rStyle w:val="Hyperlink"/>
          </w:rPr>
          <w:t>www.spielzeug-welten-museum-basel.ch/de/museum/medien.html</w:t>
        </w:r>
      </w:hyperlink>
      <w:r>
        <w:t xml:space="preserve"> </w:t>
      </w:r>
      <w:r>
        <w:br/>
        <w:t>Les textes de l’exposition sont rédigés en allemand, en français, en anglais, en italien et en allemand simplifié, et le musée est entièrement accessible aux personnes en fauteuil roulant.</w:t>
      </w:r>
    </w:p>
    <w:p w14:paraId="64C0E582" w14:textId="77777777" w:rsidR="00162D6C" w:rsidRDefault="00162D6C" w:rsidP="00162D6C">
      <w:pPr>
        <w:spacing w:line="276" w:lineRule="auto"/>
        <w:rPr>
          <w:rFonts w:eastAsiaTheme="minorEastAsia"/>
          <w:b/>
          <w:sz w:val="21"/>
          <w:szCs w:val="21"/>
        </w:rPr>
      </w:pPr>
    </w:p>
    <w:p w14:paraId="035FD052" w14:textId="21D4CE90" w:rsidR="00486F95" w:rsidRPr="006477D4" w:rsidRDefault="00162D6C" w:rsidP="006477D4">
      <w:pPr>
        <w:spacing w:line="276" w:lineRule="auto"/>
        <w:rPr>
          <w:sz w:val="16"/>
          <w:szCs w:val="16"/>
        </w:rPr>
      </w:pPr>
      <w:r>
        <w:t xml:space="preserve">Vous souhaitez être tenu informé des expositions et événements organisés au musée? Alors inscrivez-vous à notre newsletter: </w:t>
      </w:r>
      <w:hyperlink r:id="rId11" w:history="1">
        <w:r w:rsidR="006477D4" w:rsidRPr="00F00A21">
          <w:rPr>
            <w:rStyle w:val="Hyperlink"/>
          </w:rPr>
          <w:t>news@swm-basel.ch</w:t>
        </w:r>
      </w:hyperlink>
      <w:r w:rsidR="006477D4">
        <w:br/>
      </w:r>
      <w:bookmarkStart w:id="0" w:name="_GoBack"/>
    </w:p>
    <w:bookmarkEnd w:id="0"/>
    <w:p w14:paraId="0DC788EC" w14:textId="77777777" w:rsidR="002F3731" w:rsidRPr="006477D4" w:rsidRDefault="002F3731" w:rsidP="00296E64">
      <w:pPr>
        <w:rPr>
          <w:rFonts w:ascii="Avenir Next Condensed" w:hAnsi="Avenir Next Condensed"/>
          <w:b/>
          <w:spacing w:val="50"/>
          <w:sz w:val="24"/>
          <w:szCs w:val="24"/>
          <w:lang w:val="de-CH"/>
        </w:rPr>
      </w:pPr>
      <w:r w:rsidRPr="006477D4">
        <w:rPr>
          <w:rFonts w:ascii="Avenir Next Condensed" w:hAnsi="Avenir Next Condensed"/>
          <w:b/>
          <w:sz w:val="24"/>
          <w:lang w:val="de-CH"/>
        </w:rPr>
        <w:t xml:space="preserve">Le Spielzeug Welten Museum de </w:t>
      </w:r>
      <w:proofErr w:type="spellStart"/>
      <w:r w:rsidRPr="006477D4">
        <w:rPr>
          <w:rFonts w:ascii="Avenir Next Condensed" w:hAnsi="Avenir Next Condensed"/>
          <w:b/>
          <w:sz w:val="24"/>
          <w:lang w:val="de-CH"/>
        </w:rPr>
        <w:t>Bâle</w:t>
      </w:r>
      <w:proofErr w:type="spellEnd"/>
    </w:p>
    <w:p w14:paraId="3ADC82E0" w14:textId="77777777" w:rsidR="002F3731" w:rsidRPr="00296E64" w:rsidRDefault="002F3731" w:rsidP="00A11EE7">
      <w:pPr>
        <w:spacing w:line="276" w:lineRule="auto"/>
      </w:pPr>
      <w:r>
        <w:t xml:space="preserve">Une poupée qui joue dans une vieille boutique, des nounours qui font la course dans des voitures à pédales, un parc d’attractions qui s’anime en appuyant sur un bouton: avec plus de six mille objets en sa possession, le </w:t>
      </w:r>
      <w:proofErr w:type="spellStart"/>
      <w:r>
        <w:t>Spielzeug</w:t>
      </w:r>
      <w:proofErr w:type="spellEnd"/>
      <w:r>
        <w:t xml:space="preserve"> </w:t>
      </w:r>
      <w:proofErr w:type="spellStart"/>
      <w:r>
        <w:t>Welten</w:t>
      </w:r>
      <w:proofErr w:type="spellEnd"/>
      <w:r>
        <w:t xml:space="preserve"> Museum de Bâle est un musée unique au monde par la richesse et la qualité de sa collection. Niché dans un bâtiment construit en 1867, il se trouve en plein cœur de Bâle. Tous les habitants de la région connaissent ses vitrines joyeuses et agencées avec passion qui attirent les petits comme les grands tout en invitant à découvrir des univers merveilleux.</w:t>
      </w:r>
    </w:p>
    <w:p w14:paraId="2DF913F5" w14:textId="5249E483" w:rsidR="00F55061" w:rsidRPr="00FD01DE" w:rsidRDefault="002F3731" w:rsidP="00FD01DE">
      <w:pPr>
        <w:spacing w:line="276" w:lineRule="auto"/>
      </w:pPr>
      <w:r>
        <w:t xml:space="preserve">Le </w:t>
      </w:r>
      <w:proofErr w:type="spellStart"/>
      <w:r>
        <w:t>Spielzeug</w:t>
      </w:r>
      <w:proofErr w:type="spellEnd"/>
      <w:r>
        <w:t xml:space="preserve"> </w:t>
      </w:r>
      <w:proofErr w:type="spellStart"/>
      <w:r>
        <w:t>Welten</w:t>
      </w:r>
      <w:proofErr w:type="spellEnd"/>
      <w:r>
        <w:t xml:space="preserve"> Museum de Bâle vous invite également plusieurs fois par an à des balades culturelles grâce à des expositions temporaires consacrées à différents thèmes: l</w:t>
      </w:r>
      <w:r w:rsidR="00A11D83">
        <w:t>’</w:t>
      </w:r>
      <w:r>
        <w:t>occasion de mettre un coup de projecteur sur des univers inconnus avec des objets présentés dans leur contex</w:t>
      </w:r>
      <w:r w:rsidR="00FD01DE">
        <w:t>te historique souvent étonnant.</w:t>
      </w:r>
    </w:p>
    <w:sectPr w:rsidR="00F55061" w:rsidRPr="00FD01DE" w:rsidSect="003F1624">
      <w:headerReference w:type="default" r:id="rId12"/>
      <w:footerReference w:type="default" r:id="rId13"/>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60B16" w14:textId="77777777" w:rsidR="003F1624" w:rsidRDefault="003F1624" w:rsidP="00A11D83">
      <w:r>
        <w:separator/>
      </w:r>
    </w:p>
  </w:endnote>
  <w:endnote w:type="continuationSeparator" w:id="0">
    <w:p w14:paraId="203D3171" w14:textId="77777777" w:rsidR="003F1624" w:rsidRDefault="003F1624" w:rsidP="00A11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venir Next Condensed">
    <w:altName w:val="Calibri"/>
    <w:charset w:val="00"/>
    <w:family w:val="swiss"/>
    <w:pitch w:val="variable"/>
    <w:sig w:usb0="00000001"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246782"/>
      <w:docPartObj>
        <w:docPartGallery w:val="Page Numbers (Bottom of Page)"/>
        <w:docPartUnique/>
      </w:docPartObj>
    </w:sdtPr>
    <w:sdtContent>
      <w:p w14:paraId="0E9E4EE0" w14:textId="30177A5C" w:rsidR="006477D4" w:rsidRDefault="006477D4">
        <w:pPr>
          <w:pStyle w:val="Fuzeile"/>
          <w:jc w:val="right"/>
        </w:pPr>
        <w:r>
          <w:fldChar w:fldCharType="begin"/>
        </w:r>
        <w:r>
          <w:instrText>PAGE   \* MERGEFORMAT</w:instrText>
        </w:r>
        <w:r>
          <w:fldChar w:fldCharType="separate"/>
        </w:r>
        <w:r w:rsidRPr="006477D4">
          <w:rPr>
            <w:noProof/>
            <w:lang w:val="de-DE"/>
          </w:rPr>
          <w:t>3</w:t>
        </w:r>
        <w:r>
          <w:fldChar w:fldCharType="end"/>
        </w:r>
      </w:p>
    </w:sdtContent>
  </w:sdt>
  <w:p w14:paraId="6E51A505" w14:textId="77777777" w:rsidR="006477D4" w:rsidRDefault="006477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58FD0" w14:textId="77777777" w:rsidR="003F1624" w:rsidRDefault="003F1624" w:rsidP="00A11D83">
      <w:r>
        <w:separator/>
      </w:r>
    </w:p>
  </w:footnote>
  <w:footnote w:type="continuationSeparator" w:id="0">
    <w:p w14:paraId="5D366DB9" w14:textId="77777777" w:rsidR="003F1624" w:rsidRDefault="003F1624" w:rsidP="00A11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839D" w14:textId="4C3B33D2" w:rsidR="006477D4" w:rsidRDefault="006477D4">
    <w:pPr>
      <w:pStyle w:val="Kopfzeile"/>
      <w:jc w:val="right"/>
    </w:pPr>
  </w:p>
  <w:p w14:paraId="786188E8" w14:textId="77777777" w:rsidR="006477D4" w:rsidRDefault="006477D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00"/>
    <w:rsid w:val="00015052"/>
    <w:rsid w:val="00017DA8"/>
    <w:rsid w:val="000361DD"/>
    <w:rsid w:val="000671A5"/>
    <w:rsid w:val="000710CE"/>
    <w:rsid w:val="00086278"/>
    <w:rsid w:val="00087DAB"/>
    <w:rsid w:val="000A39B8"/>
    <w:rsid w:val="000A572D"/>
    <w:rsid w:val="000A7F5B"/>
    <w:rsid w:val="000B2563"/>
    <w:rsid w:val="000B4C40"/>
    <w:rsid w:val="000D7831"/>
    <w:rsid w:val="000E6A09"/>
    <w:rsid w:val="00100D88"/>
    <w:rsid w:val="0010215E"/>
    <w:rsid w:val="00105231"/>
    <w:rsid w:val="0011400A"/>
    <w:rsid w:val="00117056"/>
    <w:rsid w:val="00125088"/>
    <w:rsid w:val="001313B6"/>
    <w:rsid w:val="00131DC4"/>
    <w:rsid w:val="00155CEF"/>
    <w:rsid w:val="00162D6C"/>
    <w:rsid w:val="0016377E"/>
    <w:rsid w:val="00185FDA"/>
    <w:rsid w:val="00196369"/>
    <w:rsid w:val="001A2C7C"/>
    <w:rsid w:val="001A31C6"/>
    <w:rsid w:val="001A4609"/>
    <w:rsid w:val="001C48A7"/>
    <w:rsid w:val="001E08AC"/>
    <w:rsid w:val="001F7E14"/>
    <w:rsid w:val="00203C05"/>
    <w:rsid w:val="002110AD"/>
    <w:rsid w:val="0021424F"/>
    <w:rsid w:val="002252E4"/>
    <w:rsid w:val="002367EA"/>
    <w:rsid w:val="0025356E"/>
    <w:rsid w:val="00254F1D"/>
    <w:rsid w:val="00261518"/>
    <w:rsid w:val="00265888"/>
    <w:rsid w:val="00282F69"/>
    <w:rsid w:val="00292448"/>
    <w:rsid w:val="00296E64"/>
    <w:rsid w:val="00296F5B"/>
    <w:rsid w:val="002A152D"/>
    <w:rsid w:val="002A7DD5"/>
    <w:rsid w:val="002B3C2F"/>
    <w:rsid w:val="002C74F3"/>
    <w:rsid w:val="002C7986"/>
    <w:rsid w:val="002D641A"/>
    <w:rsid w:val="002D6966"/>
    <w:rsid w:val="002D7635"/>
    <w:rsid w:val="002E1619"/>
    <w:rsid w:val="002E2B5A"/>
    <w:rsid w:val="002E3509"/>
    <w:rsid w:val="002F3731"/>
    <w:rsid w:val="002F5A41"/>
    <w:rsid w:val="002F5A81"/>
    <w:rsid w:val="0030484E"/>
    <w:rsid w:val="00310E92"/>
    <w:rsid w:val="0032549F"/>
    <w:rsid w:val="003301F7"/>
    <w:rsid w:val="0034074D"/>
    <w:rsid w:val="0034773A"/>
    <w:rsid w:val="00350BDA"/>
    <w:rsid w:val="00350D1D"/>
    <w:rsid w:val="003538B4"/>
    <w:rsid w:val="00353FC3"/>
    <w:rsid w:val="0036162C"/>
    <w:rsid w:val="00363D8D"/>
    <w:rsid w:val="00363E9E"/>
    <w:rsid w:val="003776AA"/>
    <w:rsid w:val="003A0520"/>
    <w:rsid w:val="003A3D2E"/>
    <w:rsid w:val="003B7DC5"/>
    <w:rsid w:val="003D3E78"/>
    <w:rsid w:val="003D765B"/>
    <w:rsid w:val="003E7E47"/>
    <w:rsid w:val="003F1624"/>
    <w:rsid w:val="00401F6B"/>
    <w:rsid w:val="00403213"/>
    <w:rsid w:val="004115D4"/>
    <w:rsid w:val="00414A8E"/>
    <w:rsid w:val="0041507C"/>
    <w:rsid w:val="00417F7B"/>
    <w:rsid w:val="004233AD"/>
    <w:rsid w:val="0044155A"/>
    <w:rsid w:val="00443436"/>
    <w:rsid w:val="00451641"/>
    <w:rsid w:val="00466F8C"/>
    <w:rsid w:val="0048408A"/>
    <w:rsid w:val="00486F95"/>
    <w:rsid w:val="0049286C"/>
    <w:rsid w:val="004963FA"/>
    <w:rsid w:val="004A2C31"/>
    <w:rsid w:val="004A2DFA"/>
    <w:rsid w:val="004B7CDF"/>
    <w:rsid w:val="004C02A6"/>
    <w:rsid w:val="004D3A4E"/>
    <w:rsid w:val="004E1866"/>
    <w:rsid w:val="005066BE"/>
    <w:rsid w:val="0051146E"/>
    <w:rsid w:val="00513678"/>
    <w:rsid w:val="00520EE3"/>
    <w:rsid w:val="00523081"/>
    <w:rsid w:val="00523CAD"/>
    <w:rsid w:val="005247E9"/>
    <w:rsid w:val="00526061"/>
    <w:rsid w:val="0054069C"/>
    <w:rsid w:val="00565F5B"/>
    <w:rsid w:val="005674B9"/>
    <w:rsid w:val="00575B14"/>
    <w:rsid w:val="00584EFA"/>
    <w:rsid w:val="0058519F"/>
    <w:rsid w:val="00592090"/>
    <w:rsid w:val="005A59E4"/>
    <w:rsid w:val="005A637B"/>
    <w:rsid w:val="005C030C"/>
    <w:rsid w:val="005C1916"/>
    <w:rsid w:val="005C544A"/>
    <w:rsid w:val="005D21C3"/>
    <w:rsid w:val="005E3038"/>
    <w:rsid w:val="005E7319"/>
    <w:rsid w:val="005F5D3F"/>
    <w:rsid w:val="00604B0E"/>
    <w:rsid w:val="006134CB"/>
    <w:rsid w:val="006273B7"/>
    <w:rsid w:val="00635F9A"/>
    <w:rsid w:val="00637FB0"/>
    <w:rsid w:val="0064349D"/>
    <w:rsid w:val="006477D4"/>
    <w:rsid w:val="006643F2"/>
    <w:rsid w:val="006706FF"/>
    <w:rsid w:val="00686227"/>
    <w:rsid w:val="006A5846"/>
    <w:rsid w:val="006B5EFF"/>
    <w:rsid w:val="006B7B80"/>
    <w:rsid w:val="006B7C71"/>
    <w:rsid w:val="006C0E19"/>
    <w:rsid w:val="006C1751"/>
    <w:rsid w:val="006C494E"/>
    <w:rsid w:val="006D0AE7"/>
    <w:rsid w:val="006E061A"/>
    <w:rsid w:val="006E5EDE"/>
    <w:rsid w:val="006F7EA7"/>
    <w:rsid w:val="00702A99"/>
    <w:rsid w:val="00703D4B"/>
    <w:rsid w:val="00711AF7"/>
    <w:rsid w:val="00711F14"/>
    <w:rsid w:val="007137C1"/>
    <w:rsid w:val="00721766"/>
    <w:rsid w:val="007252CB"/>
    <w:rsid w:val="00737AF9"/>
    <w:rsid w:val="0074127B"/>
    <w:rsid w:val="00745B0A"/>
    <w:rsid w:val="00757F1E"/>
    <w:rsid w:val="00760485"/>
    <w:rsid w:val="0077198A"/>
    <w:rsid w:val="0077602D"/>
    <w:rsid w:val="0078192C"/>
    <w:rsid w:val="00784E12"/>
    <w:rsid w:val="00793275"/>
    <w:rsid w:val="00794C10"/>
    <w:rsid w:val="00795660"/>
    <w:rsid w:val="007A4DEA"/>
    <w:rsid w:val="007A6290"/>
    <w:rsid w:val="007B336A"/>
    <w:rsid w:val="007B7CAB"/>
    <w:rsid w:val="007C1078"/>
    <w:rsid w:val="007C2D84"/>
    <w:rsid w:val="007C7D48"/>
    <w:rsid w:val="007D35E3"/>
    <w:rsid w:val="007F0941"/>
    <w:rsid w:val="007F0D00"/>
    <w:rsid w:val="007F160C"/>
    <w:rsid w:val="007F3DE8"/>
    <w:rsid w:val="00800BEC"/>
    <w:rsid w:val="008022D7"/>
    <w:rsid w:val="00804356"/>
    <w:rsid w:val="008047A2"/>
    <w:rsid w:val="00832427"/>
    <w:rsid w:val="0083515E"/>
    <w:rsid w:val="00837BCE"/>
    <w:rsid w:val="00842B02"/>
    <w:rsid w:val="00844ADB"/>
    <w:rsid w:val="008674EC"/>
    <w:rsid w:val="00867A25"/>
    <w:rsid w:val="0088324E"/>
    <w:rsid w:val="0088337F"/>
    <w:rsid w:val="00885FA7"/>
    <w:rsid w:val="00891261"/>
    <w:rsid w:val="00892ACB"/>
    <w:rsid w:val="00897887"/>
    <w:rsid w:val="008A3AFD"/>
    <w:rsid w:val="008A643B"/>
    <w:rsid w:val="008B12E8"/>
    <w:rsid w:val="008C08AB"/>
    <w:rsid w:val="008C1201"/>
    <w:rsid w:val="008D0947"/>
    <w:rsid w:val="008D1317"/>
    <w:rsid w:val="008D45C0"/>
    <w:rsid w:val="008E5DC2"/>
    <w:rsid w:val="008F3166"/>
    <w:rsid w:val="008F418A"/>
    <w:rsid w:val="008F4D4D"/>
    <w:rsid w:val="008F6EBE"/>
    <w:rsid w:val="00907014"/>
    <w:rsid w:val="009162A6"/>
    <w:rsid w:val="009335B5"/>
    <w:rsid w:val="009551F2"/>
    <w:rsid w:val="00962EF0"/>
    <w:rsid w:val="00974D8E"/>
    <w:rsid w:val="00976C08"/>
    <w:rsid w:val="009775A7"/>
    <w:rsid w:val="0098018F"/>
    <w:rsid w:val="0098353F"/>
    <w:rsid w:val="00991BC8"/>
    <w:rsid w:val="009B07DF"/>
    <w:rsid w:val="009C02D2"/>
    <w:rsid w:val="009C4C9C"/>
    <w:rsid w:val="009D36DF"/>
    <w:rsid w:val="00A00427"/>
    <w:rsid w:val="00A0251A"/>
    <w:rsid w:val="00A11D83"/>
    <w:rsid w:val="00A11EE7"/>
    <w:rsid w:val="00A1335E"/>
    <w:rsid w:val="00A17045"/>
    <w:rsid w:val="00A22C9F"/>
    <w:rsid w:val="00A22EB6"/>
    <w:rsid w:val="00A517D8"/>
    <w:rsid w:val="00A535EB"/>
    <w:rsid w:val="00A6201A"/>
    <w:rsid w:val="00A631F4"/>
    <w:rsid w:val="00A71A7B"/>
    <w:rsid w:val="00A820E3"/>
    <w:rsid w:val="00A85B27"/>
    <w:rsid w:val="00A91DF8"/>
    <w:rsid w:val="00AA0E3C"/>
    <w:rsid w:val="00AA5B5B"/>
    <w:rsid w:val="00AA6CED"/>
    <w:rsid w:val="00AC6783"/>
    <w:rsid w:val="00AD01F9"/>
    <w:rsid w:val="00AD3B0A"/>
    <w:rsid w:val="00AD4907"/>
    <w:rsid w:val="00AF2197"/>
    <w:rsid w:val="00B12580"/>
    <w:rsid w:val="00B17244"/>
    <w:rsid w:val="00B23726"/>
    <w:rsid w:val="00B23E83"/>
    <w:rsid w:val="00B36ECB"/>
    <w:rsid w:val="00B413BD"/>
    <w:rsid w:val="00B41DC1"/>
    <w:rsid w:val="00B43F93"/>
    <w:rsid w:val="00B65B6E"/>
    <w:rsid w:val="00B66E65"/>
    <w:rsid w:val="00B72D8F"/>
    <w:rsid w:val="00B732E1"/>
    <w:rsid w:val="00B93812"/>
    <w:rsid w:val="00B953B4"/>
    <w:rsid w:val="00B97E27"/>
    <w:rsid w:val="00BB0628"/>
    <w:rsid w:val="00BF2396"/>
    <w:rsid w:val="00BF6C5F"/>
    <w:rsid w:val="00C07467"/>
    <w:rsid w:val="00C12F35"/>
    <w:rsid w:val="00C153F3"/>
    <w:rsid w:val="00C30FA9"/>
    <w:rsid w:val="00C34F6F"/>
    <w:rsid w:val="00C35198"/>
    <w:rsid w:val="00C55AC3"/>
    <w:rsid w:val="00C56F58"/>
    <w:rsid w:val="00C654CB"/>
    <w:rsid w:val="00C70496"/>
    <w:rsid w:val="00C716B2"/>
    <w:rsid w:val="00C77292"/>
    <w:rsid w:val="00C93DF6"/>
    <w:rsid w:val="00C97C18"/>
    <w:rsid w:val="00CA4E84"/>
    <w:rsid w:val="00CC4FB0"/>
    <w:rsid w:val="00CC66B1"/>
    <w:rsid w:val="00CD383A"/>
    <w:rsid w:val="00CD59B2"/>
    <w:rsid w:val="00CE0890"/>
    <w:rsid w:val="00CE60A5"/>
    <w:rsid w:val="00CF5D7D"/>
    <w:rsid w:val="00CF687E"/>
    <w:rsid w:val="00D03C79"/>
    <w:rsid w:val="00D07457"/>
    <w:rsid w:val="00D22898"/>
    <w:rsid w:val="00D35919"/>
    <w:rsid w:val="00D42608"/>
    <w:rsid w:val="00D4543C"/>
    <w:rsid w:val="00D5395C"/>
    <w:rsid w:val="00D64293"/>
    <w:rsid w:val="00D717B2"/>
    <w:rsid w:val="00D74694"/>
    <w:rsid w:val="00D84962"/>
    <w:rsid w:val="00D85B9A"/>
    <w:rsid w:val="00DA04AE"/>
    <w:rsid w:val="00DB0BB5"/>
    <w:rsid w:val="00DB1EF2"/>
    <w:rsid w:val="00DB6655"/>
    <w:rsid w:val="00DD02AA"/>
    <w:rsid w:val="00DD6FBB"/>
    <w:rsid w:val="00E01B99"/>
    <w:rsid w:val="00E26541"/>
    <w:rsid w:val="00E30F11"/>
    <w:rsid w:val="00E43D1A"/>
    <w:rsid w:val="00E45525"/>
    <w:rsid w:val="00E53DF4"/>
    <w:rsid w:val="00E57BF7"/>
    <w:rsid w:val="00E6569F"/>
    <w:rsid w:val="00E67259"/>
    <w:rsid w:val="00E86771"/>
    <w:rsid w:val="00E904E6"/>
    <w:rsid w:val="00EB5858"/>
    <w:rsid w:val="00EC1954"/>
    <w:rsid w:val="00ED10BB"/>
    <w:rsid w:val="00EE0844"/>
    <w:rsid w:val="00EE3E9A"/>
    <w:rsid w:val="00EF3ADD"/>
    <w:rsid w:val="00EF7129"/>
    <w:rsid w:val="00F04EDA"/>
    <w:rsid w:val="00F22122"/>
    <w:rsid w:val="00F31EFE"/>
    <w:rsid w:val="00F533D8"/>
    <w:rsid w:val="00F55061"/>
    <w:rsid w:val="00F6062F"/>
    <w:rsid w:val="00F67741"/>
    <w:rsid w:val="00F77B71"/>
    <w:rsid w:val="00F86064"/>
    <w:rsid w:val="00F90261"/>
    <w:rsid w:val="00FB3672"/>
    <w:rsid w:val="00FC4DA7"/>
    <w:rsid w:val="00FD01DE"/>
    <w:rsid w:val="00FD40CB"/>
    <w:rsid w:val="00FE31BF"/>
    <w:rsid w:val="00FF2E55"/>
    <w:rsid w:val="00FF468F"/>
    <w:rsid w:val="00FF5C20"/>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E44D"/>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customStyle="1" w:styleId="NichtaufgelsteErwhnung1">
    <w:name w:val="Nicht aufgelöste Erwähnung1"/>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character" w:customStyle="1" w:styleId="NichtaufgelsteErwhnung2">
    <w:name w:val="Nicht aufgelöste Erwähnung2"/>
    <w:basedOn w:val="Absatz-Standardschriftart"/>
    <w:uiPriority w:val="99"/>
    <w:semiHidden/>
    <w:unhideWhenUsed/>
    <w:rsid w:val="006273B7"/>
    <w:rPr>
      <w:color w:val="605E5C"/>
      <w:shd w:val="clear" w:color="auto" w:fill="E1DFDD"/>
    </w:rPr>
  </w:style>
  <w:style w:type="paragraph" w:styleId="Kopfzeile">
    <w:name w:val="header"/>
    <w:basedOn w:val="Standard"/>
    <w:link w:val="KopfzeileZchn"/>
    <w:uiPriority w:val="99"/>
    <w:unhideWhenUsed/>
    <w:rsid w:val="00A11D83"/>
    <w:pPr>
      <w:tabs>
        <w:tab w:val="center" w:pos="4536"/>
        <w:tab w:val="right" w:pos="9072"/>
      </w:tabs>
    </w:pPr>
  </w:style>
  <w:style w:type="character" w:customStyle="1" w:styleId="KopfzeileZchn">
    <w:name w:val="Kopfzeile Zchn"/>
    <w:basedOn w:val="Absatz-Standardschriftart"/>
    <w:link w:val="Kopfzeile"/>
    <w:uiPriority w:val="99"/>
    <w:rsid w:val="00A11D83"/>
    <w:rPr>
      <w:rFonts w:ascii="Calibri" w:eastAsia="Times New Roman" w:hAnsi="Calibri" w:cs="Calibri"/>
      <w:lang w:eastAsia="de-CH"/>
    </w:rPr>
  </w:style>
  <w:style w:type="paragraph" w:styleId="Fuzeile">
    <w:name w:val="footer"/>
    <w:basedOn w:val="Standard"/>
    <w:link w:val="FuzeileZchn"/>
    <w:uiPriority w:val="99"/>
    <w:unhideWhenUsed/>
    <w:rsid w:val="00A11D83"/>
    <w:pPr>
      <w:tabs>
        <w:tab w:val="center" w:pos="4536"/>
        <w:tab w:val="right" w:pos="9072"/>
      </w:tabs>
    </w:pPr>
  </w:style>
  <w:style w:type="character" w:customStyle="1" w:styleId="FuzeileZchn">
    <w:name w:val="Fußzeile Zchn"/>
    <w:basedOn w:val="Absatz-Standardschriftart"/>
    <w:link w:val="Fuzeile"/>
    <w:uiPriority w:val="99"/>
    <w:rsid w:val="00A11D83"/>
    <w:rPr>
      <w:rFonts w:ascii="Calibri" w:eastAsia="Times New Roman" w:hAnsi="Calibri" w:cs="Calibri"/>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351496551">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old@swm-basel.ch"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ews@swm-basel.c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pielzeug-welten-museum-basel.ch/fr/musee/medias.html" TargetMode="External"/><Relationship Id="rId4" Type="http://schemas.openxmlformats.org/officeDocument/2006/relationships/webSettings" Target="webSettings.xml"/><Relationship Id="rId9" Type="http://schemas.openxmlformats.org/officeDocument/2006/relationships/hyperlink" Target="mailto:haener@swm-basel.ch"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9D05D-EFD8-4EA5-8986-C456903AC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6190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Andrea Häner</cp:lastModifiedBy>
  <cp:revision>3</cp:revision>
  <cp:lastPrinted>2024-01-29T15:31:00Z</cp:lastPrinted>
  <dcterms:created xsi:type="dcterms:W3CDTF">2024-02-09T23:13:00Z</dcterms:created>
  <dcterms:modified xsi:type="dcterms:W3CDTF">2024-02-13T11:37:00Z</dcterms:modified>
</cp:coreProperties>
</file>